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1909" w14:textId="4B4FDA06" w:rsidR="0077107F" w:rsidRPr="0067767D" w:rsidRDefault="0067767D">
      <w:pPr>
        <w:widowControl w:val="0"/>
        <w:pBdr>
          <w:top w:val="nil"/>
          <w:left w:val="nil"/>
          <w:bottom w:val="nil"/>
          <w:right w:val="nil"/>
          <w:between w:val="nil"/>
        </w:pBdr>
        <w:jc w:val="center"/>
        <w:rPr>
          <w:rFonts w:asciiTheme="majorEastAsia" w:eastAsiaTheme="majorEastAsia" w:hAnsiTheme="majorEastAsia" w:cs="ＭＳ ゴシック"/>
          <w:b/>
          <w:sz w:val="28"/>
          <w:szCs w:val="28"/>
        </w:rPr>
      </w:pPr>
      <w:r w:rsidRPr="0067767D">
        <w:rPr>
          <w:rFonts w:asciiTheme="majorEastAsia" w:eastAsiaTheme="majorEastAsia" w:hAnsiTheme="majorEastAsia" w:cs="ＭＳ ゴシック"/>
          <w:b/>
          <w:sz w:val="28"/>
          <w:szCs w:val="28"/>
        </w:rPr>
        <w:t>令和</w:t>
      </w:r>
      <w:r w:rsidR="0037716C">
        <w:rPr>
          <w:rFonts w:asciiTheme="majorEastAsia" w:eastAsiaTheme="majorEastAsia" w:hAnsiTheme="majorEastAsia" w:cs="ＭＳ ゴシック"/>
          <w:b/>
          <w:sz w:val="28"/>
          <w:szCs w:val="28"/>
        </w:rPr>
        <w:t>5</w:t>
      </w:r>
      <w:r w:rsidRPr="0067767D">
        <w:rPr>
          <w:rFonts w:asciiTheme="majorEastAsia" w:eastAsiaTheme="majorEastAsia" w:hAnsiTheme="majorEastAsia" w:cs="ＭＳ ゴシック"/>
          <w:b/>
          <w:sz w:val="28"/>
          <w:szCs w:val="28"/>
        </w:rPr>
        <w:t>年度 港まちづくり協議会</w:t>
      </w:r>
    </w:p>
    <w:p w14:paraId="4C1122DE" w14:textId="77777777" w:rsidR="0077107F" w:rsidRPr="0067767D" w:rsidRDefault="0067767D">
      <w:pPr>
        <w:widowControl w:val="0"/>
        <w:pBdr>
          <w:top w:val="nil"/>
          <w:left w:val="nil"/>
          <w:bottom w:val="nil"/>
          <w:right w:val="nil"/>
          <w:between w:val="nil"/>
        </w:pBdr>
        <w:jc w:val="center"/>
        <w:rPr>
          <w:rFonts w:asciiTheme="majorEastAsia" w:eastAsiaTheme="majorEastAsia" w:hAnsiTheme="majorEastAsia" w:cs="ＭＳ ゴシック"/>
          <w:color w:val="000000"/>
          <w:sz w:val="28"/>
          <w:szCs w:val="28"/>
        </w:rPr>
      </w:pPr>
      <w:r w:rsidRPr="0067767D">
        <w:rPr>
          <w:rFonts w:asciiTheme="majorEastAsia" w:eastAsiaTheme="majorEastAsia" w:hAnsiTheme="majorEastAsia" w:cs="ＭＳ ゴシック"/>
          <w:b/>
          <w:color w:val="000000"/>
          <w:sz w:val="28"/>
          <w:szCs w:val="28"/>
        </w:rPr>
        <w:t>子育て交流サロン開催業務　仕様書</w:t>
      </w:r>
    </w:p>
    <w:p w14:paraId="48738C1E" w14:textId="77777777" w:rsidR="0077107F" w:rsidRPr="0067767D" w:rsidRDefault="0077107F">
      <w:pPr>
        <w:widowControl w:val="0"/>
        <w:pBdr>
          <w:top w:val="nil"/>
          <w:left w:val="nil"/>
          <w:bottom w:val="nil"/>
          <w:right w:val="nil"/>
          <w:between w:val="nil"/>
        </w:pBdr>
        <w:jc w:val="both"/>
        <w:rPr>
          <w:rFonts w:asciiTheme="majorEastAsia" w:eastAsiaTheme="majorEastAsia" w:hAnsiTheme="majorEastAsia" w:cs="ＭＳ 明朝"/>
          <w:color w:val="000000"/>
          <w:sz w:val="24"/>
          <w:szCs w:val="24"/>
        </w:rPr>
      </w:pPr>
    </w:p>
    <w:p w14:paraId="13D34334" w14:textId="3C093998" w:rsidR="0077107F" w:rsidRPr="00A67019" w:rsidRDefault="00A67019">
      <w:pPr>
        <w:widowControl w:val="0"/>
        <w:pBdr>
          <w:top w:val="nil"/>
          <w:left w:val="nil"/>
          <w:bottom w:val="nil"/>
          <w:right w:val="nil"/>
          <w:between w:val="nil"/>
        </w:pBdr>
        <w:jc w:val="both"/>
        <w:rPr>
          <w:rFonts w:asciiTheme="majorEastAsia" w:eastAsiaTheme="majorEastAsia" w:hAnsiTheme="majorEastAsia" w:cs="ＭＳ ゴシック"/>
          <w:color w:val="000000"/>
          <w:sz w:val="24"/>
          <w:szCs w:val="24"/>
        </w:rPr>
      </w:pPr>
      <w:r>
        <w:rPr>
          <w:rFonts w:asciiTheme="majorEastAsia" w:eastAsiaTheme="majorEastAsia" w:hAnsiTheme="majorEastAsia" w:cs="ＭＳ ゴシック" w:hint="eastAsia"/>
          <w:color w:val="000000"/>
          <w:sz w:val="24"/>
          <w:szCs w:val="24"/>
        </w:rPr>
        <w:t>1</w:t>
      </w:r>
      <w:r w:rsidR="0067767D" w:rsidRPr="00A67019">
        <w:rPr>
          <w:rFonts w:asciiTheme="majorEastAsia" w:eastAsiaTheme="majorEastAsia" w:hAnsiTheme="majorEastAsia" w:cs="ＭＳ ゴシック"/>
          <w:color w:val="000000"/>
          <w:sz w:val="24"/>
          <w:szCs w:val="24"/>
        </w:rPr>
        <w:t xml:space="preserve">　業務目的</w:t>
      </w:r>
    </w:p>
    <w:p w14:paraId="2AC5CF60" w14:textId="36E825EA" w:rsidR="0077107F" w:rsidRPr="00661C3D" w:rsidRDefault="005D2F38">
      <w:pPr>
        <w:rPr>
          <w:rFonts w:asciiTheme="majorEastAsia" w:eastAsiaTheme="majorEastAsia" w:hAnsiTheme="majorEastAsia"/>
          <w:sz w:val="22"/>
          <w:szCs w:val="22"/>
        </w:rPr>
      </w:pPr>
      <w:r w:rsidRPr="00661C3D">
        <w:rPr>
          <w:rFonts w:asciiTheme="majorEastAsia" w:eastAsiaTheme="majorEastAsia" w:hAnsiTheme="majorEastAsia" w:hint="eastAsia"/>
          <w:sz w:val="22"/>
          <w:szCs w:val="22"/>
        </w:rPr>
        <w:t>港まちづくり協議会（以下「協議会」）</w:t>
      </w:r>
      <w:r w:rsidR="00453A91" w:rsidRPr="00661C3D">
        <w:rPr>
          <w:rFonts w:asciiTheme="majorEastAsia" w:eastAsiaTheme="majorEastAsia" w:hAnsiTheme="majorEastAsia" w:hint="eastAsia"/>
          <w:sz w:val="22"/>
          <w:szCs w:val="22"/>
        </w:rPr>
        <w:t>が</w:t>
      </w:r>
      <w:r w:rsidR="00D16BF9" w:rsidRPr="00661C3D">
        <w:rPr>
          <w:rFonts w:asciiTheme="majorEastAsia" w:eastAsiaTheme="majorEastAsia" w:hAnsiTheme="majorEastAsia" w:hint="eastAsia"/>
          <w:sz w:val="22"/>
          <w:szCs w:val="22"/>
        </w:rPr>
        <w:t>主催</w:t>
      </w:r>
      <w:r w:rsidR="00453A91" w:rsidRPr="00661C3D">
        <w:rPr>
          <w:rFonts w:asciiTheme="majorEastAsia" w:eastAsiaTheme="majorEastAsia" w:hAnsiTheme="majorEastAsia" w:hint="eastAsia"/>
          <w:sz w:val="22"/>
          <w:szCs w:val="22"/>
        </w:rPr>
        <w:t>する</w:t>
      </w:r>
      <w:r w:rsidR="0067767D" w:rsidRPr="00661C3D">
        <w:rPr>
          <w:rFonts w:asciiTheme="majorEastAsia" w:eastAsiaTheme="majorEastAsia" w:hAnsiTheme="majorEastAsia"/>
          <w:sz w:val="22"/>
          <w:szCs w:val="22"/>
        </w:rPr>
        <w:t>本業務</w:t>
      </w:r>
      <w:r w:rsidR="00453A91" w:rsidRPr="00661C3D">
        <w:rPr>
          <w:rFonts w:asciiTheme="majorEastAsia" w:eastAsiaTheme="majorEastAsia" w:hAnsiTheme="majorEastAsia" w:hint="eastAsia"/>
          <w:sz w:val="22"/>
          <w:szCs w:val="22"/>
        </w:rPr>
        <w:t>で</w:t>
      </w:r>
      <w:r w:rsidR="0067767D" w:rsidRPr="00661C3D">
        <w:rPr>
          <w:rFonts w:asciiTheme="majorEastAsia" w:eastAsiaTheme="majorEastAsia" w:hAnsiTheme="majorEastAsia"/>
          <w:sz w:val="22"/>
          <w:szCs w:val="22"/>
        </w:rPr>
        <w:t>は、「楽しく子育てしたい」「子育て仲間がほしい」「子育ての不安を相談したい」などと考えている西築地学区を中心とした港まち及びその周辺の地域の保護者について、横のつながりを作るとともに、その子供達の育成を当該地域全体で応援するための子育て交流サロン（以下「サロン」という。）を</w:t>
      </w:r>
      <w:r w:rsidR="00453A91" w:rsidRPr="00661C3D">
        <w:rPr>
          <w:rFonts w:asciiTheme="majorEastAsia" w:eastAsiaTheme="majorEastAsia" w:hAnsiTheme="majorEastAsia" w:hint="eastAsia"/>
          <w:sz w:val="22"/>
          <w:szCs w:val="22"/>
        </w:rPr>
        <w:t>実施</w:t>
      </w:r>
      <w:r w:rsidR="0067767D" w:rsidRPr="00661C3D">
        <w:rPr>
          <w:rFonts w:asciiTheme="majorEastAsia" w:eastAsiaTheme="majorEastAsia" w:hAnsiTheme="majorEastAsia"/>
          <w:sz w:val="22"/>
          <w:szCs w:val="22"/>
        </w:rPr>
        <w:t>するものである。</w:t>
      </w:r>
    </w:p>
    <w:p w14:paraId="01B1532C" w14:textId="77777777" w:rsidR="0077107F" w:rsidRPr="00661C3D" w:rsidRDefault="0077107F">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p>
    <w:p w14:paraId="0AD0626E" w14:textId="1D9CC7B7" w:rsidR="0077107F" w:rsidRPr="00A67019" w:rsidRDefault="005D2F38">
      <w:pPr>
        <w:widowControl w:val="0"/>
        <w:pBdr>
          <w:top w:val="nil"/>
          <w:left w:val="nil"/>
          <w:bottom w:val="nil"/>
          <w:right w:val="nil"/>
          <w:between w:val="nil"/>
        </w:pBdr>
        <w:jc w:val="both"/>
        <w:rPr>
          <w:rFonts w:asciiTheme="majorEastAsia" w:eastAsiaTheme="majorEastAsia" w:hAnsiTheme="majorEastAsia" w:cs="ＭＳ ゴシック"/>
          <w:color w:val="000000"/>
          <w:sz w:val="24"/>
          <w:szCs w:val="24"/>
        </w:rPr>
      </w:pPr>
      <w:r>
        <w:rPr>
          <w:rFonts w:asciiTheme="majorEastAsia" w:eastAsiaTheme="majorEastAsia" w:hAnsiTheme="majorEastAsia" w:cs="ＭＳ ゴシック" w:hint="eastAsia"/>
          <w:color w:val="000000"/>
          <w:sz w:val="24"/>
          <w:szCs w:val="24"/>
        </w:rPr>
        <w:t>2</w:t>
      </w:r>
      <w:r w:rsidR="0067767D" w:rsidRPr="00A67019">
        <w:rPr>
          <w:rFonts w:asciiTheme="majorEastAsia" w:eastAsiaTheme="majorEastAsia" w:hAnsiTheme="majorEastAsia" w:cs="ＭＳ ゴシック"/>
          <w:color w:val="000000"/>
          <w:sz w:val="24"/>
          <w:szCs w:val="24"/>
        </w:rPr>
        <w:t xml:space="preserve">　業務内容</w:t>
      </w:r>
    </w:p>
    <w:p w14:paraId="775CC637" w14:textId="77777777" w:rsidR="0077107F" w:rsidRPr="00661C3D" w:rsidRDefault="0067767D">
      <w:pPr>
        <w:widowControl w:val="0"/>
        <w:pBdr>
          <w:top w:val="nil"/>
          <w:left w:val="nil"/>
          <w:bottom w:val="nil"/>
          <w:right w:val="nil"/>
          <w:between w:val="nil"/>
        </w:pBdr>
        <w:ind w:left="210"/>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(1) 次に掲げるサロンを開催し、その管理運営を行う。</w:t>
      </w:r>
    </w:p>
    <w:tbl>
      <w:tblPr>
        <w:tblStyle w:val="a5"/>
        <w:tblW w:w="9266"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9"/>
        <w:gridCol w:w="4038"/>
        <w:gridCol w:w="4079"/>
      </w:tblGrid>
      <w:tr w:rsidR="0077107F" w:rsidRPr="00661C3D" w14:paraId="0869B692" w14:textId="77777777" w:rsidTr="001823C1">
        <w:trPr>
          <w:trHeight w:val="567"/>
        </w:trPr>
        <w:tc>
          <w:tcPr>
            <w:tcW w:w="1149" w:type="dxa"/>
            <w:vAlign w:val="center"/>
          </w:tcPr>
          <w:p w14:paraId="3D2D1BEA" w14:textId="77777777" w:rsidR="0077107F" w:rsidRPr="00661C3D" w:rsidRDefault="0077107F">
            <w:pPr>
              <w:widowControl w:val="0"/>
              <w:pBdr>
                <w:top w:val="nil"/>
                <w:left w:val="nil"/>
                <w:bottom w:val="nil"/>
                <w:right w:val="nil"/>
                <w:between w:val="nil"/>
              </w:pBdr>
              <w:ind w:left="8"/>
              <w:jc w:val="center"/>
              <w:rPr>
                <w:rFonts w:asciiTheme="majorEastAsia" w:eastAsiaTheme="majorEastAsia" w:hAnsiTheme="majorEastAsia" w:cs="ＭＳ 明朝"/>
                <w:color w:val="000000"/>
                <w:sz w:val="22"/>
                <w:szCs w:val="22"/>
              </w:rPr>
            </w:pPr>
          </w:p>
        </w:tc>
        <w:tc>
          <w:tcPr>
            <w:tcW w:w="4038" w:type="dxa"/>
            <w:tcBorders>
              <w:top w:val="single" w:sz="4" w:space="0" w:color="000000"/>
              <w:left w:val="single" w:sz="4" w:space="0" w:color="000000"/>
              <w:bottom w:val="single" w:sz="4" w:space="0" w:color="000000"/>
              <w:right w:val="single" w:sz="4" w:space="0" w:color="000000"/>
            </w:tcBorders>
            <w:vAlign w:val="center"/>
          </w:tcPr>
          <w:p w14:paraId="0694B8F4" w14:textId="77777777" w:rsidR="0077107F" w:rsidRPr="00661C3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Ⅰ　20組程度を対象とするもの</w:t>
            </w:r>
          </w:p>
        </w:tc>
        <w:tc>
          <w:tcPr>
            <w:tcW w:w="4079" w:type="dxa"/>
            <w:tcBorders>
              <w:top w:val="single" w:sz="4" w:space="0" w:color="000000"/>
              <w:left w:val="single" w:sz="4" w:space="0" w:color="000000"/>
              <w:bottom w:val="single" w:sz="4" w:space="0" w:color="000000"/>
              <w:right w:val="single" w:sz="4" w:space="0" w:color="000000"/>
            </w:tcBorders>
            <w:vAlign w:val="center"/>
          </w:tcPr>
          <w:p w14:paraId="12880D0F" w14:textId="77777777" w:rsidR="0077107F" w:rsidRPr="00661C3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Ⅱ　10組程度を対象とするもの</w:t>
            </w:r>
          </w:p>
        </w:tc>
      </w:tr>
      <w:tr w:rsidR="0077107F" w:rsidRPr="00661C3D" w14:paraId="5C1D7C95" w14:textId="77777777" w:rsidTr="001823C1">
        <w:trPr>
          <w:trHeight w:val="794"/>
        </w:trPr>
        <w:tc>
          <w:tcPr>
            <w:tcW w:w="1149" w:type="dxa"/>
            <w:vAlign w:val="center"/>
          </w:tcPr>
          <w:p w14:paraId="5A8DA267" w14:textId="77777777" w:rsidR="0077107F" w:rsidRPr="00661C3D" w:rsidRDefault="0067767D">
            <w:pPr>
              <w:widowControl w:val="0"/>
              <w:pBdr>
                <w:top w:val="nil"/>
                <w:left w:val="nil"/>
                <w:bottom w:val="nil"/>
                <w:right w:val="nil"/>
                <w:between w:val="nil"/>
              </w:pBdr>
              <w:ind w:left="8"/>
              <w:jc w:val="center"/>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趣 旨</w:t>
            </w:r>
          </w:p>
        </w:tc>
        <w:tc>
          <w:tcPr>
            <w:tcW w:w="4038" w:type="dxa"/>
            <w:vAlign w:val="center"/>
          </w:tcPr>
          <w:p w14:paraId="069C3F6F" w14:textId="77777777" w:rsidR="0077107F" w:rsidRPr="00661C3D"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情報交換や仲間づくりができる場所の提供</w:t>
            </w:r>
          </w:p>
        </w:tc>
        <w:tc>
          <w:tcPr>
            <w:tcW w:w="4079" w:type="dxa"/>
            <w:vAlign w:val="center"/>
          </w:tcPr>
          <w:p w14:paraId="333A3C06" w14:textId="77777777" w:rsidR="0077107F" w:rsidRPr="00661C3D"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育児に関する不安や悩みを安心して相談できる場所の提供</w:t>
            </w:r>
          </w:p>
        </w:tc>
      </w:tr>
      <w:tr w:rsidR="0077107F" w:rsidRPr="00661C3D" w14:paraId="5FAC751E" w14:textId="77777777" w:rsidTr="001823C1">
        <w:trPr>
          <w:trHeight w:val="794"/>
        </w:trPr>
        <w:tc>
          <w:tcPr>
            <w:tcW w:w="1149" w:type="dxa"/>
            <w:vAlign w:val="center"/>
          </w:tcPr>
          <w:p w14:paraId="72414820" w14:textId="77777777" w:rsidR="0077107F" w:rsidRPr="00661C3D" w:rsidRDefault="0067767D">
            <w:pPr>
              <w:widowControl w:val="0"/>
              <w:pBdr>
                <w:top w:val="nil"/>
                <w:left w:val="nil"/>
                <w:bottom w:val="nil"/>
                <w:right w:val="nil"/>
                <w:between w:val="nil"/>
              </w:pBdr>
              <w:ind w:left="8"/>
              <w:jc w:val="center"/>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内 容</w:t>
            </w:r>
          </w:p>
        </w:tc>
        <w:tc>
          <w:tcPr>
            <w:tcW w:w="4038" w:type="dxa"/>
            <w:vAlign w:val="center"/>
          </w:tcPr>
          <w:p w14:paraId="4D78F853" w14:textId="77777777" w:rsidR="0077107F" w:rsidRPr="00661C3D"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①講座またはワークショップ</w:t>
            </w:r>
          </w:p>
          <w:p w14:paraId="34DB5601" w14:textId="77777777" w:rsidR="0077107F" w:rsidRPr="00661C3D"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②育児相談</w:t>
            </w:r>
          </w:p>
        </w:tc>
        <w:tc>
          <w:tcPr>
            <w:tcW w:w="4079" w:type="dxa"/>
            <w:vAlign w:val="center"/>
          </w:tcPr>
          <w:p w14:paraId="5D7F33A3" w14:textId="77777777" w:rsidR="0077107F" w:rsidRPr="00661C3D" w:rsidRDefault="0067767D">
            <w:pPr>
              <w:widowControl w:val="0"/>
              <w:pBdr>
                <w:top w:val="nil"/>
                <w:left w:val="nil"/>
                <w:bottom w:val="nil"/>
                <w:right w:val="nil"/>
                <w:between w:val="nil"/>
              </w:pBdr>
              <w:ind w:left="240" w:hanging="240"/>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③講座またはワークショップ</w:t>
            </w:r>
          </w:p>
          <w:p w14:paraId="73ECD4CB" w14:textId="77777777" w:rsidR="0077107F" w:rsidRPr="00661C3D"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④育児相談</w:t>
            </w:r>
          </w:p>
        </w:tc>
      </w:tr>
      <w:tr w:rsidR="0077107F" w:rsidRPr="00661C3D" w14:paraId="3C7CE972" w14:textId="77777777" w:rsidTr="001823C1">
        <w:trPr>
          <w:trHeight w:val="794"/>
        </w:trPr>
        <w:tc>
          <w:tcPr>
            <w:tcW w:w="1149" w:type="dxa"/>
            <w:vAlign w:val="center"/>
          </w:tcPr>
          <w:p w14:paraId="7615E606" w14:textId="77777777" w:rsidR="0077107F" w:rsidRPr="00661C3D" w:rsidRDefault="0067767D">
            <w:pPr>
              <w:widowControl w:val="0"/>
              <w:pBdr>
                <w:top w:val="nil"/>
                <w:left w:val="nil"/>
                <w:bottom w:val="nil"/>
                <w:right w:val="nil"/>
                <w:between w:val="nil"/>
              </w:pBdr>
              <w:ind w:left="8"/>
              <w:jc w:val="center"/>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回 数</w:t>
            </w:r>
          </w:p>
        </w:tc>
        <w:tc>
          <w:tcPr>
            <w:tcW w:w="4038" w:type="dxa"/>
            <w:vAlign w:val="center"/>
          </w:tcPr>
          <w:p w14:paraId="4126641F" w14:textId="77777777" w:rsidR="0077107F" w:rsidRPr="00661C3D"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①②とも15回以上</w:t>
            </w:r>
          </w:p>
        </w:tc>
        <w:tc>
          <w:tcPr>
            <w:tcW w:w="4079" w:type="dxa"/>
            <w:vAlign w:val="center"/>
          </w:tcPr>
          <w:p w14:paraId="78DBE17C" w14:textId="77777777" w:rsidR="0077107F" w:rsidRPr="00661C3D"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③は月に1回程度で計10回以上</w:t>
            </w:r>
          </w:p>
          <w:p w14:paraId="2666454A" w14:textId="77777777" w:rsidR="0077107F" w:rsidRPr="00661C3D"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④は32回以上</w:t>
            </w:r>
          </w:p>
        </w:tc>
      </w:tr>
      <w:tr w:rsidR="001823C1" w:rsidRPr="00661C3D" w14:paraId="159A2D3F" w14:textId="77777777" w:rsidTr="001823C1">
        <w:trPr>
          <w:trHeight w:val="794"/>
        </w:trPr>
        <w:tc>
          <w:tcPr>
            <w:tcW w:w="1149" w:type="dxa"/>
            <w:vAlign w:val="center"/>
          </w:tcPr>
          <w:p w14:paraId="786F2D6B" w14:textId="63F4790F" w:rsidR="001823C1" w:rsidRPr="0079318F" w:rsidRDefault="001823C1">
            <w:pPr>
              <w:widowControl w:val="0"/>
              <w:pBdr>
                <w:top w:val="nil"/>
                <w:left w:val="nil"/>
                <w:bottom w:val="nil"/>
                <w:right w:val="nil"/>
                <w:between w:val="nil"/>
              </w:pBdr>
              <w:ind w:left="8"/>
              <w:jc w:val="center"/>
              <w:rPr>
                <w:rFonts w:asciiTheme="majorEastAsia" w:eastAsiaTheme="majorEastAsia" w:hAnsiTheme="majorEastAsia" w:cs="ＭＳ 明朝"/>
                <w:color w:val="000000"/>
                <w:sz w:val="22"/>
                <w:szCs w:val="22"/>
              </w:rPr>
            </w:pPr>
            <w:r w:rsidRPr="0079318F">
              <w:rPr>
                <w:rFonts w:asciiTheme="majorEastAsia" w:eastAsiaTheme="majorEastAsia" w:hAnsiTheme="majorEastAsia" w:cs="ＭＳ 明朝" w:hint="eastAsia"/>
                <w:color w:val="000000"/>
                <w:sz w:val="22"/>
                <w:szCs w:val="22"/>
              </w:rPr>
              <w:t>対象</w:t>
            </w:r>
          </w:p>
        </w:tc>
        <w:tc>
          <w:tcPr>
            <w:tcW w:w="8117" w:type="dxa"/>
            <w:gridSpan w:val="2"/>
            <w:vAlign w:val="center"/>
          </w:tcPr>
          <w:p w14:paraId="5C2E5DA7" w14:textId="281D9B14" w:rsidR="001823C1" w:rsidRPr="0079318F" w:rsidRDefault="001823C1" w:rsidP="00277BBA">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79318F">
              <w:rPr>
                <w:rFonts w:asciiTheme="majorEastAsia" w:eastAsiaTheme="majorEastAsia" w:hAnsiTheme="majorEastAsia" w:cs="ＭＳ 明朝"/>
                <w:color w:val="000000"/>
                <w:sz w:val="22"/>
                <w:szCs w:val="22"/>
              </w:rPr>
              <w:t>西築地学区を中心とした地域の保護者</w:t>
            </w:r>
            <w:r w:rsidR="00852F52" w:rsidRPr="0079318F">
              <w:rPr>
                <w:rFonts w:asciiTheme="majorEastAsia" w:eastAsiaTheme="majorEastAsia" w:hAnsiTheme="majorEastAsia" w:cs="ＭＳ 明朝" w:hint="eastAsia"/>
                <w:color w:val="000000"/>
                <w:sz w:val="22"/>
                <w:szCs w:val="22"/>
              </w:rPr>
              <w:t>と子供</w:t>
            </w:r>
          </w:p>
        </w:tc>
      </w:tr>
    </w:tbl>
    <w:p w14:paraId="1F1491C8" w14:textId="77777777" w:rsidR="0077107F" w:rsidRPr="00661C3D" w:rsidRDefault="0067767D">
      <w:pPr>
        <w:widowControl w:val="0"/>
        <w:pBdr>
          <w:top w:val="nil"/>
          <w:left w:val="nil"/>
          <w:bottom w:val="nil"/>
          <w:right w:val="nil"/>
          <w:between w:val="nil"/>
        </w:pBdr>
        <w:ind w:left="210"/>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(2) サロンの開催に関する広報を行う。</w:t>
      </w:r>
    </w:p>
    <w:p w14:paraId="7329778D" w14:textId="77777777" w:rsidR="0077107F" w:rsidRPr="00661C3D" w:rsidRDefault="0077107F">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p>
    <w:p w14:paraId="18DC4A85" w14:textId="66DD799A" w:rsidR="0077107F" w:rsidRPr="00A67019" w:rsidRDefault="005D2F38">
      <w:pPr>
        <w:widowControl w:val="0"/>
        <w:pBdr>
          <w:top w:val="nil"/>
          <w:left w:val="nil"/>
          <w:bottom w:val="nil"/>
          <w:right w:val="nil"/>
          <w:between w:val="nil"/>
        </w:pBdr>
        <w:jc w:val="both"/>
        <w:rPr>
          <w:rFonts w:asciiTheme="majorEastAsia" w:eastAsiaTheme="majorEastAsia" w:hAnsiTheme="majorEastAsia" w:cs="ＭＳ ゴシック"/>
          <w:color w:val="000000"/>
          <w:sz w:val="24"/>
          <w:szCs w:val="24"/>
        </w:rPr>
      </w:pPr>
      <w:r>
        <w:rPr>
          <w:rFonts w:asciiTheme="majorEastAsia" w:eastAsiaTheme="majorEastAsia" w:hAnsiTheme="majorEastAsia" w:cs="ＭＳ ゴシック" w:hint="eastAsia"/>
          <w:color w:val="000000"/>
          <w:sz w:val="24"/>
          <w:szCs w:val="24"/>
        </w:rPr>
        <w:t>3</w:t>
      </w:r>
      <w:r w:rsidR="0067767D" w:rsidRPr="00A67019">
        <w:rPr>
          <w:rFonts w:asciiTheme="majorEastAsia" w:eastAsiaTheme="majorEastAsia" w:hAnsiTheme="majorEastAsia" w:cs="ＭＳ ゴシック"/>
          <w:color w:val="000000"/>
          <w:sz w:val="24"/>
          <w:szCs w:val="24"/>
        </w:rPr>
        <w:t xml:space="preserve">　留意事項</w:t>
      </w:r>
    </w:p>
    <w:p w14:paraId="5623922D" w14:textId="77777777" w:rsidR="0077107F" w:rsidRPr="00661C3D" w:rsidRDefault="0067767D">
      <w:pPr>
        <w:widowControl w:val="0"/>
        <w:pBdr>
          <w:top w:val="nil"/>
          <w:left w:val="nil"/>
          <w:bottom w:val="nil"/>
          <w:right w:val="nil"/>
          <w:between w:val="nil"/>
        </w:pBdr>
        <w:ind w:left="450" w:hanging="240"/>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(1) 業務内容(1)の①及び③は、各回とも異なる内容で開催すること。</w:t>
      </w:r>
    </w:p>
    <w:p w14:paraId="2DABBB97" w14:textId="77777777" w:rsidR="0077107F" w:rsidRPr="00661C3D" w:rsidRDefault="0067767D">
      <w:pPr>
        <w:widowControl w:val="0"/>
        <w:pBdr>
          <w:top w:val="nil"/>
          <w:left w:val="nil"/>
          <w:bottom w:val="nil"/>
          <w:right w:val="nil"/>
          <w:between w:val="nil"/>
        </w:pBdr>
        <w:ind w:left="450" w:hanging="240"/>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(2) 業務内容(1)は、原則として下表のように開催すること。</w:t>
      </w:r>
    </w:p>
    <w:tbl>
      <w:tblPr>
        <w:tblStyle w:val="a6"/>
        <w:tblW w:w="931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4091"/>
        <w:gridCol w:w="4092"/>
      </w:tblGrid>
      <w:tr w:rsidR="0077107F" w:rsidRPr="00661C3D" w14:paraId="1CB239FA" w14:textId="77777777">
        <w:trPr>
          <w:trHeight w:val="567"/>
        </w:trPr>
        <w:tc>
          <w:tcPr>
            <w:tcW w:w="1134" w:type="dxa"/>
            <w:tcBorders>
              <w:top w:val="single" w:sz="4" w:space="0" w:color="000000"/>
              <w:left w:val="single" w:sz="4" w:space="0" w:color="000000"/>
              <w:bottom w:val="single" w:sz="4" w:space="0" w:color="000000"/>
              <w:right w:val="single" w:sz="4" w:space="0" w:color="000000"/>
            </w:tcBorders>
            <w:vAlign w:val="center"/>
          </w:tcPr>
          <w:p w14:paraId="30485145" w14:textId="77777777" w:rsidR="0077107F" w:rsidRPr="00661C3D" w:rsidRDefault="0077107F">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p>
        </w:tc>
        <w:tc>
          <w:tcPr>
            <w:tcW w:w="4091" w:type="dxa"/>
            <w:tcBorders>
              <w:top w:val="single" w:sz="4" w:space="0" w:color="000000"/>
              <w:left w:val="single" w:sz="4" w:space="0" w:color="000000"/>
              <w:bottom w:val="single" w:sz="4" w:space="0" w:color="000000"/>
              <w:right w:val="single" w:sz="4" w:space="0" w:color="000000"/>
            </w:tcBorders>
            <w:vAlign w:val="center"/>
          </w:tcPr>
          <w:p w14:paraId="61628D7F" w14:textId="77777777" w:rsidR="0077107F" w:rsidRPr="00661C3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Ⅰ　20組程度を対象とするもの</w:t>
            </w:r>
          </w:p>
        </w:tc>
        <w:tc>
          <w:tcPr>
            <w:tcW w:w="4092" w:type="dxa"/>
            <w:tcBorders>
              <w:top w:val="single" w:sz="4" w:space="0" w:color="000000"/>
              <w:left w:val="single" w:sz="4" w:space="0" w:color="000000"/>
              <w:bottom w:val="single" w:sz="4" w:space="0" w:color="000000"/>
              <w:right w:val="single" w:sz="4" w:space="0" w:color="000000"/>
            </w:tcBorders>
            <w:vAlign w:val="center"/>
          </w:tcPr>
          <w:p w14:paraId="1CDB1B47" w14:textId="77777777" w:rsidR="0077107F" w:rsidRPr="00661C3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Ⅱ　10組程度を対象とするもの</w:t>
            </w:r>
          </w:p>
        </w:tc>
      </w:tr>
      <w:tr w:rsidR="0077107F" w:rsidRPr="00661C3D" w14:paraId="3DD34847" w14:textId="77777777">
        <w:trPr>
          <w:trHeight w:val="794"/>
        </w:trPr>
        <w:tc>
          <w:tcPr>
            <w:tcW w:w="1134" w:type="dxa"/>
            <w:tcBorders>
              <w:top w:val="single" w:sz="4" w:space="0" w:color="000000"/>
              <w:left w:val="single" w:sz="4" w:space="0" w:color="000000"/>
              <w:bottom w:val="single" w:sz="4" w:space="0" w:color="000000"/>
              <w:right w:val="single" w:sz="4" w:space="0" w:color="000000"/>
            </w:tcBorders>
            <w:vAlign w:val="center"/>
          </w:tcPr>
          <w:p w14:paraId="7C66F4B9" w14:textId="77777777" w:rsidR="0077107F" w:rsidRPr="00661C3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期 間</w:t>
            </w:r>
          </w:p>
        </w:tc>
        <w:tc>
          <w:tcPr>
            <w:tcW w:w="8183" w:type="dxa"/>
            <w:gridSpan w:val="2"/>
            <w:tcBorders>
              <w:top w:val="single" w:sz="4" w:space="0" w:color="000000"/>
              <w:left w:val="single" w:sz="4" w:space="0" w:color="000000"/>
              <w:bottom w:val="single" w:sz="4" w:space="0" w:color="000000"/>
              <w:right w:val="single" w:sz="4" w:space="0" w:color="000000"/>
            </w:tcBorders>
            <w:vAlign w:val="center"/>
          </w:tcPr>
          <w:p w14:paraId="14C7534C" w14:textId="4F4B540B" w:rsidR="0077107F" w:rsidRPr="00661C3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sz w:val="22"/>
                <w:szCs w:val="22"/>
              </w:rPr>
              <w:t>令和</w:t>
            </w:r>
            <w:r w:rsidR="0037716C">
              <w:rPr>
                <w:rFonts w:asciiTheme="majorEastAsia" w:eastAsiaTheme="majorEastAsia" w:hAnsiTheme="majorEastAsia" w:cs="ＭＳ 明朝"/>
                <w:sz w:val="22"/>
                <w:szCs w:val="22"/>
              </w:rPr>
              <w:t>5</w:t>
            </w:r>
            <w:r w:rsidRPr="00661C3D">
              <w:rPr>
                <w:rFonts w:asciiTheme="majorEastAsia" w:eastAsiaTheme="majorEastAsia" w:hAnsiTheme="majorEastAsia" w:cs="ＭＳ 明朝"/>
                <w:color w:val="000000"/>
                <w:sz w:val="22"/>
                <w:szCs w:val="22"/>
              </w:rPr>
              <w:t>年</w:t>
            </w:r>
            <w:r w:rsidR="0037716C">
              <w:rPr>
                <w:rFonts w:asciiTheme="majorEastAsia" w:eastAsiaTheme="majorEastAsia" w:hAnsiTheme="majorEastAsia" w:cs="ＭＳ 明朝"/>
                <w:color w:val="000000"/>
                <w:sz w:val="22"/>
                <w:szCs w:val="22"/>
              </w:rPr>
              <w:t>6</w:t>
            </w:r>
            <w:r w:rsidRPr="00661C3D">
              <w:rPr>
                <w:rFonts w:asciiTheme="majorEastAsia" w:eastAsiaTheme="majorEastAsia" w:hAnsiTheme="majorEastAsia" w:cs="ＭＳ 明朝"/>
                <w:color w:val="000000"/>
                <w:sz w:val="22"/>
                <w:szCs w:val="22"/>
              </w:rPr>
              <w:t>月</w:t>
            </w:r>
            <w:r w:rsidR="0037716C">
              <w:rPr>
                <w:rFonts w:asciiTheme="majorEastAsia" w:eastAsiaTheme="majorEastAsia" w:hAnsiTheme="majorEastAsia" w:cs="ＭＳ 明朝"/>
                <w:color w:val="000000"/>
                <w:sz w:val="22"/>
                <w:szCs w:val="22"/>
              </w:rPr>
              <w:t>1</w:t>
            </w:r>
            <w:r w:rsidRPr="00661C3D">
              <w:rPr>
                <w:rFonts w:asciiTheme="majorEastAsia" w:eastAsiaTheme="majorEastAsia" w:hAnsiTheme="majorEastAsia" w:cs="ＭＳ 明朝"/>
                <w:color w:val="000000"/>
                <w:sz w:val="22"/>
                <w:szCs w:val="22"/>
              </w:rPr>
              <w:t>日</w:t>
            </w:r>
            <w:r w:rsidR="00453A91" w:rsidRPr="00661C3D">
              <w:rPr>
                <w:rFonts w:asciiTheme="majorEastAsia" w:eastAsiaTheme="majorEastAsia" w:hAnsiTheme="majorEastAsia" w:cs="ＭＳ 明朝" w:hint="eastAsia"/>
                <w:color w:val="000000"/>
                <w:sz w:val="22"/>
                <w:szCs w:val="22"/>
              </w:rPr>
              <w:t>（</w:t>
            </w:r>
            <w:r w:rsidR="00E8248A">
              <w:rPr>
                <w:rFonts w:asciiTheme="majorEastAsia" w:eastAsiaTheme="majorEastAsia" w:hAnsiTheme="majorEastAsia" w:cs="ＭＳ 明朝" w:hint="eastAsia"/>
                <w:color w:val="000000"/>
                <w:sz w:val="22"/>
                <w:szCs w:val="22"/>
              </w:rPr>
              <w:t>木</w:t>
            </w:r>
            <w:r w:rsidR="00453A91" w:rsidRPr="00661C3D">
              <w:rPr>
                <w:rFonts w:asciiTheme="majorEastAsia" w:eastAsiaTheme="majorEastAsia" w:hAnsiTheme="majorEastAsia" w:cs="ＭＳ 明朝" w:hint="eastAsia"/>
                <w:color w:val="000000"/>
                <w:sz w:val="22"/>
                <w:szCs w:val="22"/>
              </w:rPr>
              <w:t>）</w:t>
            </w:r>
            <w:r w:rsidRPr="00661C3D">
              <w:rPr>
                <w:rFonts w:asciiTheme="majorEastAsia" w:eastAsiaTheme="majorEastAsia" w:hAnsiTheme="majorEastAsia" w:cs="ＭＳ 明朝"/>
                <w:color w:val="000000"/>
                <w:sz w:val="22"/>
                <w:szCs w:val="22"/>
              </w:rPr>
              <w:t>～</w:t>
            </w:r>
            <w:r w:rsidRPr="00661C3D">
              <w:rPr>
                <w:rFonts w:asciiTheme="majorEastAsia" w:eastAsiaTheme="majorEastAsia" w:hAnsiTheme="majorEastAsia" w:cs="ＭＳ 明朝"/>
                <w:sz w:val="22"/>
                <w:szCs w:val="22"/>
              </w:rPr>
              <w:t>令和</w:t>
            </w:r>
            <w:r w:rsidR="0037716C">
              <w:rPr>
                <w:rFonts w:asciiTheme="majorEastAsia" w:eastAsiaTheme="majorEastAsia" w:hAnsiTheme="majorEastAsia" w:cs="ＭＳ 明朝" w:hint="eastAsia"/>
                <w:sz w:val="22"/>
                <w:szCs w:val="22"/>
              </w:rPr>
              <w:t>6</w:t>
            </w:r>
            <w:r w:rsidRPr="00661C3D">
              <w:rPr>
                <w:rFonts w:asciiTheme="majorEastAsia" w:eastAsiaTheme="majorEastAsia" w:hAnsiTheme="majorEastAsia" w:cs="ＭＳ 明朝"/>
                <w:color w:val="000000"/>
                <w:sz w:val="22"/>
                <w:szCs w:val="22"/>
              </w:rPr>
              <w:t>年</w:t>
            </w:r>
            <w:r w:rsidR="0037716C">
              <w:rPr>
                <w:rFonts w:asciiTheme="majorEastAsia" w:eastAsiaTheme="majorEastAsia" w:hAnsiTheme="majorEastAsia" w:cs="ＭＳ 明朝"/>
                <w:color w:val="000000"/>
                <w:sz w:val="22"/>
                <w:szCs w:val="22"/>
              </w:rPr>
              <w:t>2</w:t>
            </w:r>
            <w:r w:rsidRPr="00661C3D">
              <w:rPr>
                <w:rFonts w:asciiTheme="majorEastAsia" w:eastAsiaTheme="majorEastAsia" w:hAnsiTheme="majorEastAsia" w:cs="ＭＳ 明朝"/>
                <w:color w:val="000000"/>
                <w:sz w:val="22"/>
                <w:szCs w:val="22"/>
              </w:rPr>
              <w:t>月</w:t>
            </w:r>
            <w:r w:rsidR="0037716C">
              <w:rPr>
                <w:rFonts w:asciiTheme="majorEastAsia" w:eastAsiaTheme="majorEastAsia" w:hAnsiTheme="majorEastAsia" w:cs="ＭＳ 明朝"/>
                <w:sz w:val="22"/>
                <w:szCs w:val="22"/>
              </w:rPr>
              <w:t>29</w:t>
            </w:r>
            <w:r w:rsidRPr="00661C3D">
              <w:rPr>
                <w:rFonts w:asciiTheme="majorEastAsia" w:eastAsiaTheme="majorEastAsia" w:hAnsiTheme="majorEastAsia" w:cs="ＭＳ 明朝"/>
                <w:color w:val="000000"/>
                <w:sz w:val="22"/>
                <w:szCs w:val="22"/>
              </w:rPr>
              <w:t>日</w:t>
            </w:r>
            <w:r w:rsidR="00453A91" w:rsidRPr="00661C3D">
              <w:rPr>
                <w:rFonts w:asciiTheme="majorEastAsia" w:eastAsiaTheme="majorEastAsia" w:hAnsiTheme="majorEastAsia" w:cs="ＭＳ 明朝" w:hint="eastAsia"/>
                <w:color w:val="000000"/>
                <w:sz w:val="22"/>
                <w:szCs w:val="22"/>
              </w:rPr>
              <w:t>（</w:t>
            </w:r>
            <w:r w:rsidR="0037716C">
              <w:rPr>
                <w:rFonts w:asciiTheme="majorEastAsia" w:eastAsiaTheme="majorEastAsia" w:hAnsiTheme="majorEastAsia" w:cs="ＭＳ 明朝" w:hint="eastAsia"/>
                <w:color w:val="000000"/>
                <w:sz w:val="22"/>
                <w:szCs w:val="22"/>
              </w:rPr>
              <w:t>木</w:t>
            </w:r>
            <w:r w:rsidR="00453A91" w:rsidRPr="00661C3D">
              <w:rPr>
                <w:rFonts w:asciiTheme="majorEastAsia" w:eastAsiaTheme="majorEastAsia" w:hAnsiTheme="majorEastAsia" w:cs="ＭＳ 明朝" w:hint="eastAsia"/>
                <w:color w:val="000000"/>
                <w:sz w:val="22"/>
                <w:szCs w:val="22"/>
              </w:rPr>
              <w:t>）</w:t>
            </w:r>
          </w:p>
        </w:tc>
      </w:tr>
      <w:tr w:rsidR="0077107F" w:rsidRPr="00661C3D" w14:paraId="7AFA22B6" w14:textId="77777777">
        <w:trPr>
          <w:trHeight w:val="794"/>
        </w:trPr>
        <w:tc>
          <w:tcPr>
            <w:tcW w:w="1134" w:type="dxa"/>
            <w:tcBorders>
              <w:top w:val="single" w:sz="4" w:space="0" w:color="000000"/>
              <w:left w:val="single" w:sz="4" w:space="0" w:color="000000"/>
              <w:bottom w:val="single" w:sz="4" w:space="0" w:color="000000"/>
              <w:right w:val="single" w:sz="4" w:space="0" w:color="000000"/>
            </w:tcBorders>
            <w:vAlign w:val="center"/>
          </w:tcPr>
          <w:p w14:paraId="6D889213" w14:textId="77777777" w:rsidR="0077107F" w:rsidRPr="00661C3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時 間</w:t>
            </w:r>
          </w:p>
        </w:tc>
        <w:tc>
          <w:tcPr>
            <w:tcW w:w="4091" w:type="dxa"/>
            <w:tcBorders>
              <w:top w:val="single" w:sz="4" w:space="0" w:color="000000"/>
              <w:left w:val="single" w:sz="4" w:space="0" w:color="000000"/>
              <w:bottom w:val="single" w:sz="4" w:space="0" w:color="000000"/>
              <w:right w:val="single" w:sz="4" w:space="0" w:color="000000"/>
            </w:tcBorders>
            <w:vAlign w:val="center"/>
          </w:tcPr>
          <w:p w14:paraId="2B58CB47" w14:textId="4BF77BA1" w:rsidR="0077107F" w:rsidRPr="00661C3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9</w:t>
            </w:r>
            <w:r w:rsidR="00DA4B2A" w:rsidRPr="00661C3D">
              <w:rPr>
                <w:rFonts w:asciiTheme="majorEastAsia" w:eastAsiaTheme="majorEastAsia" w:hAnsiTheme="majorEastAsia" w:cs="ＭＳ 明朝" w:hint="eastAsia"/>
                <w:color w:val="000000"/>
                <w:sz w:val="22"/>
                <w:szCs w:val="22"/>
              </w:rPr>
              <w:t>時</w:t>
            </w:r>
            <w:r w:rsidR="00DA4B2A" w:rsidRPr="00661C3D">
              <w:rPr>
                <w:rFonts w:asciiTheme="majorEastAsia" w:eastAsiaTheme="majorEastAsia" w:hAnsiTheme="majorEastAsia" w:cs="ＭＳ 明朝"/>
                <w:color w:val="000000"/>
                <w:sz w:val="22"/>
                <w:szCs w:val="22"/>
              </w:rPr>
              <w:t>30</w:t>
            </w:r>
            <w:r w:rsidR="00DA4B2A" w:rsidRPr="00661C3D">
              <w:rPr>
                <w:rFonts w:asciiTheme="majorEastAsia" w:eastAsiaTheme="majorEastAsia" w:hAnsiTheme="majorEastAsia" w:cs="ＭＳ 明朝" w:hint="eastAsia"/>
                <w:color w:val="000000"/>
                <w:sz w:val="22"/>
                <w:szCs w:val="22"/>
              </w:rPr>
              <w:t>分</w:t>
            </w:r>
            <w:r w:rsidRPr="00661C3D">
              <w:rPr>
                <w:rFonts w:asciiTheme="majorEastAsia" w:eastAsiaTheme="majorEastAsia" w:hAnsiTheme="majorEastAsia" w:cs="ＭＳ 明朝"/>
                <w:color w:val="000000"/>
                <w:sz w:val="22"/>
                <w:szCs w:val="22"/>
              </w:rPr>
              <w:t>～12</w:t>
            </w:r>
            <w:r w:rsidR="00DA4B2A" w:rsidRPr="00661C3D">
              <w:rPr>
                <w:rFonts w:asciiTheme="majorEastAsia" w:eastAsiaTheme="majorEastAsia" w:hAnsiTheme="majorEastAsia" w:cs="ＭＳ 明朝" w:hint="eastAsia"/>
                <w:color w:val="000000"/>
                <w:sz w:val="22"/>
                <w:szCs w:val="22"/>
              </w:rPr>
              <w:t>時</w:t>
            </w:r>
            <w:r w:rsidRPr="00661C3D">
              <w:rPr>
                <w:rFonts w:asciiTheme="majorEastAsia" w:eastAsiaTheme="majorEastAsia" w:hAnsiTheme="majorEastAsia" w:cs="ＭＳ 明朝"/>
                <w:color w:val="000000"/>
                <w:sz w:val="22"/>
                <w:szCs w:val="22"/>
              </w:rPr>
              <w:t>15</w:t>
            </w:r>
            <w:r w:rsidR="00DA4B2A" w:rsidRPr="00661C3D">
              <w:rPr>
                <w:rFonts w:asciiTheme="majorEastAsia" w:eastAsiaTheme="majorEastAsia" w:hAnsiTheme="majorEastAsia" w:cs="ＭＳ 明朝" w:hint="eastAsia"/>
                <w:color w:val="000000"/>
                <w:sz w:val="22"/>
                <w:szCs w:val="22"/>
              </w:rPr>
              <w:t>分</w:t>
            </w:r>
          </w:p>
        </w:tc>
        <w:tc>
          <w:tcPr>
            <w:tcW w:w="4092" w:type="dxa"/>
            <w:tcBorders>
              <w:top w:val="single" w:sz="4" w:space="0" w:color="000000"/>
              <w:left w:val="single" w:sz="4" w:space="0" w:color="000000"/>
              <w:bottom w:val="single" w:sz="4" w:space="0" w:color="000000"/>
              <w:right w:val="single" w:sz="4" w:space="0" w:color="000000"/>
            </w:tcBorders>
            <w:vAlign w:val="center"/>
          </w:tcPr>
          <w:p w14:paraId="087B3DAF" w14:textId="0EAE1DBC" w:rsidR="0077107F" w:rsidRPr="00661C3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9</w:t>
            </w:r>
            <w:r w:rsidR="00DA4B2A" w:rsidRPr="00661C3D">
              <w:rPr>
                <w:rFonts w:asciiTheme="majorEastAsia" w:eastAsiaTheme="majorEastAsia" w:hAnsiTheme="majorEastAsia" w:cs="ＭＳ 明朝" w:hint="eastAsia"/>
                <w:color w:val="000000"/>
                <w:sz w:val="22"/>
                <w:szCs w:val="22"/>
              </w:rPr>
              <w:t>時</w:t>
            </w:r>
            <w:r w:rsidRPr="00661C3D">
              <w:rPr>
                <w:rFonts w:asciiTheme="majorEastAsia" w:eastAsiaTheme="majorEastAsia" w:hAnsiTheme="majorEastAsia" w:cs="ＭＳ 明朝"/>
                <w:color w:val="000000"/>
                <w:sz w:val="22"/>
                <w:szCs w:val="22"/>
              </w:rPr>
              <w:t>30</w:t>
            </w:r>
            <w:r w:rsidR="00DA4B2A" w:rsidRPr="00661C3D">
              <w:rPr>
                <w:rFonts w:asciiTheme="majorEastAsia" w:eastAsiaTheme="majorEastAsia" w:hAnsiTheme="majorEastAsia" w:cs="ＭＳ 明朝" w:hint="eastAsia"/>
                <w:color w:val="000000"/>
                <w:sz w:val="22"/>
                <w:szCs w:val="22"/>
              </w:rPr>
              <w:t>分</w:t>
            </w:r>
            <w:r w:rsidRPr="00661C3D">
              <w:rPr>
                <w:rFonts w:asciiTheme="majorEastAsia" w:eastAsiaTheme="majorEastAsia" w:hAnsiTheme="majorEastAsia" w:cs="ＭＳ 明朝"/>
                <w:color w:val="000000"/>
                <w:sz w:val="22"/>
                <w:szCs w:val="22"/>
              </w:rPr>
              <w:t>～15</w:t>
            </w:r>
            <w:r w:rsidR="00DA4B2A" w:rsidRPr="00661C3D">
              <w:rPr>
                <w:rFonts w:asciiTheme="majorEastAsia" w:eastAsiaTheme="majorEastAsia" w:hAnsiTheme="majorEastAsia" w:cs="ＭＳ 明朝" w:hint="eastAsia"/>
                <w:color w:val="000000"/>
                <w:sz w:val="22"/>
                <w:szCs w:val="22"/>
              </w:rPr>
              <w:t>時</w:t>
            </w:r>
            <w:r w:rsidRPr="00661C3D">
              <w:rPr>
                <w:rFonts w:asciiTheme="majorEastAsia" w:eastAsiaTheme="majorEastAsia" w:hAnsiTheme="majorEastAsia" w:cs="ＭＳ 明朝"/>
                <w:color w:val="000000"/>
                <w:sz w:val="22"/>
                <w:szCs w:val="22"/>
              </w:rPr>
              <w:t>30</w:t>
            </w:r>
            <w:r w:rsidR="00DA4B2A" w:rsidRPr="00661C3D">
              <w:rPr>
                <w:rFonts w:asciiTheme="majorEastAsia" w:eastAsiaTheme="majorEastAsia" w:hAnsiTheme="majorEastAsia" w:cs="ＭＳ 明朝" w:hint="eastAsia"/>
                <w:color w:val="000000"/>
                <w:sz w:val="22"/>
                <w:szCs w:val="22"/>
              </w:rPr>
              <w:t>分</w:t>
            </w:r>
          </w:p>
        </w:tc>
      </w:tr>
      <w:tr w:rsidR="0077107F" w:rsidRPr="00661C3D" w14:paraId="73F4218F" w14:textId="77777777">
        <w:trPr>
          <w:trHeight w:val="794"/>
        </w:trPr>
        <w:tc>
          <w:tcPr>
            <w:tcW w:w="1134" w:type="dxa"/>
            <w:tcBorders>
              <w:top w:val="single" w:sz="4" w:space="0" w:color="000000"/>
              <w:left w:val="single" w:sz="4" w:space="0" w:color="000000"/>
              <w:bottom w:val="single" w:sz="4" w:space="0" w:color="000000"/>
              <w:right w:val="single" w:sz="4" w:space="0" w:color="000000"/>
            </w:tcBorders>
            <w:vAlign w:val="center"/>
          </w:tcPr>
          <w:p w14:paraId="69128C89" w14:textId="77777777" w:rsidR="0077107F" w:rsidRPr="00661C3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会 場</w:t>
            </w:r>
          </w:p>
        </w:tc>
        <w:tc>
          <w:tcPr>
            <w:tcW w:w="4091" w:type="dxa"/>
            <w:tcBorders>
              <w:top w:val="single" w:sz="4" w:space="0" w:color="000000"/>
              <w:left w:val="single" w:sz="4" w:space="0" w:color="000000"/>
              <w:bottom w:val="single" w:sz="4" w:space="0" w:color="000000"/>
              <w:right w:val="single" w:sz="4" w:space="0" w:color="000000"/>
            </w:tcBorders>
            <w:vAlign w:val="center"/>
          </w:tcPr>
          <w:p w14:paraId="07A65DAE" w14:textId="77777777" w:rsidR="0077107F" w:rsidRPr="00661C3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港まちポットラックビル内</w:t>
            </w:r>
          </w:p>
        </w:tc>
        <w:tc>
          <w:tcPr>
            <w:tcW w:w="4092" w:type="dxa"/>
            <w:tcBorders>
              <w:top w:val="single" w:sz="4" w:space="0" w:color="000000"/>
              <w:left w:val="single" w:sz="4" w:space="0" w:color="000000"/>
              <w:bottom w:val="single" w:sz="4" w:space="0" w:color="000000"/>
              <w:right w:val="single" w:sz="4" w:space="0" w:color="000000"/>
            </w:tcBorders>
            <w:vAlign w:val="center"/>
          </w:tcPr>
          <w:p w14:paraId="1464A3FF" w14:textId="77777777" w:rsidR="0077107F" w:rsidRPr="00661C3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西築地学区内</w:t>
            </w:r>
          </w:p>
        </w:tc>
      </w:tr>
    </w:tbl>
    <w:p w14:paraId="77B8666E" w14:textId="77777777" w:rsidR="0077107F" w:rsidRPr="00661C3D" w:rsidRDefault="0067767D">
      <w:pPr>
        <w:widowControl w:val="0"/>
        <w:pBdr>
          <w:top w:val="nil"/>
          <w:left w:val="nil"/>
          <w:bottom w:val="nil"/>
          <w:right w:val="nil"/>
          <w:between w:val="nil"/>
        </w:pBdr>
        <w:ind w:left="745" w:hanging="220"/>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※時間には、準備及び撤去を含む。</w:t>
      </w:r>
    </w:p>
    <w:p w14:paraId="783E70FC" w14:textId="77777777" w:rsidR="0077107F" w:rsidRPr="00661C3D" w:rsidRDefault="0067767D">
      <w:pPr>
        <w:widowControl w:val="0"/>
        <w:pBdr>
          <w:top w:val="nil"/>
          <w:left w:val="nil"/>
          <w:bottom w:val="nil"/>
          <w:right w:val="nil"/>
          <w:between w:val="nil"/>
        </w:pBdr>
        <w:ind w:left="745" w:hanging="220"/>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※港まちポットラックビルが休館の場合は、サロンを実施することはできない。</w:t>
      </w:r>
    </w:p>
    <w:p w14:paraId="0E816A76" w14:textId="646E50C8" w:rsidR="0077107F" w:rsidRPr="00661C3D" w:rsidRDefault="0067767D">
      <w:pPr>
        <w:widowControl w:val="0"/>
        <w:pBdr>
          <w:top w:val="nil"/>
          <w:left w:val="nil"/>
          <w:bottom w:val="nil"/>
          <w:right w:val="nil"/>
          <w:between w:val="nil"/>
        </w:pBdr>
        <w:ind w:left="745" w:hanging="220"/>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※Ⅰの会場は、上記以外を使用することも可とする。この場合、</w:t>
      </w:r>
      <w:r w:rsidR="00661C3D" w:rsidRPr="00272AE7">
        <w:rPr>
          <w:rFonts w:asciiTheme="majorEastAsia" w:eastAsiaTheme="majorEastAsia" w:hAnsiTheme="majorEastAsia" w:cs="ＭＳ 明朝" w:hint="eastAsia"/>
          <w:color w:val="000000"/>
          <w:sz w:val="22"/>
          <w:szCs w:val="22"/>
        </w:rPr>
        <w:t>会場は実費負担</w:t>
      </w:r>
      <w:r w:rsidR="00661C3D" w:rsidRPr="00661C3D">
        <w:rPr>
          <w:rFonts w:asciiTheme="majorEastAsia" w:eastAsiaTheme="majorEastAsia" w:hAnsiTheme="majorEastAsia" w:cs="ＭＳ 明朝" w:hint="eastAsia"/>
          <w:color w:val="000000"/>
          <w:sz w:val="22"/>
          <w:szCs w:val="22"/>
        </w:rPr>
        <w:t>とし、</w:t>
      </w:r>
      <w:r w:rsidRPr="00661C3D">
        <w:rPr>
          <w:rFonts w:asciiTheme="majorEastAsia" w:eastAsiaTheme="majorEastAsia" w:hAnsiTheme="majorEastAsia" w:cs="ＭＳ 明朝"/>
          <w:color w:val="000000"/>
          <w:sz w:val="22"/>
          <w:szCs w:val="22"/>
        </w:rPr>
        <w:t>時間は上記によらないことができる。</w:t>
      </w:r>
    </w:p>
    <w:p w14:paraId="3A13CDF4" w14:textId="55C926B2" w:rsidR="002756F7" w:rsidRPr="00661C3D" w:rsidRDefault="002756F7">
      <w:pPr>
        <w:widowControl w:val="0"/>
        <w:pBdr>
          <w:top w:val="nil"/>
          <w:left w:val="nil"/>
          <w:bottom w:val="nil"/>
          <w:right w:val="nil"/>
          <w:between w:val="nil"/>
        </w:pBdr>
        <w:ind w:left="745" w:hanging="220"/>
        <w:jc w:val="both"/>
        <w:rPr>
          <w:rFonts w:asciiTheme="majorEastAsia" w:eastAsiaTheme="majorEastAsia" w:hAnsiTheme="majorEastAsia" w:cs="ＭＳ 明朝"/>
          <w:color w:val="000000"/>
          <w:sz w:val="22"/>
          <w:szCs w:val="22"/>
        </w:rPr>
      </w:pPr>
      <w:r w:rsidRPr="00272AE7">
        <w:rPr>
          <w:rFonts w:asciiTheme="majorEastAsia" w:eastAsiaTheme="majorEastAsia" w:hAnsiTheme="majorEastAsia" w:cs="ＭＳ 明朝" w:hint="eastAsia"/>
          <w:color w:val="000000"/>
          <w:sz w:val="22"/>
          <w:szCs w:val="22"/>
        </w:rPr>
        <w:t>※Ⅱの会場は、適切な会場を実費負担で用意することとする。</w:t>
      </w:r>
    </w:p>
    <w:p w14:paraId="15DDEE89" w14:textId="77777777" w:rsidR="0077107F" w:rsidRPr="00661C3D" w:rsidRDefault="0067767D" w:rsidP="00661C3D">
      <w:pPr>
        <w:widowControl w:val="0"/>
        <w:pBdr>
          <w:top w:val="nil"/>
          <w:left w:val="nil"/>
          <w:bottom w:val="nil"/>
          <w:right w:val="nil"/>
          <w:between w:val="nil"/>
        </w:pBdr>
        <w:ind w:leftChars="100" w:left="640" w:hangingChars="200" w:hanging="440"/>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(3) 講座、ワークショップ、または育児相談を実施する際、託児コーナーを設置することも可とする。</w:t>
      </w:r>
    </w:p>
    <w:p w14:paraId="7E14C40C" w14:textId="77777777" w:rsidR="0077107F" w:rsidRPr="00661C3D" w:rsidRDefault="0067767D" w:rsidP="00661C3D">
      <w:pPr>
        <w:widowControl w:val="0"/>
        <w:pBdr>
          <w:top w:val="nil"/>
          <w:left w:val="nil"/>
          <w:bottom w:val="nil"/>
          <w:right w:val="nil"/>
          <w:between w:val="nil"/>
        </w:pBdr>
        <w:ind w:leftChars="100" w:left="640" w:hangingChars="200" w:hanging="440"/>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(4) サロン当日は、会場設営、スタッフ管理、スケジュールの進行管理等を行う運営管理者を配置すること。</w:t>
      </w:r>
    </w:p>
    <w:p w14:paraId="7DB20F18" w14:textId="7FEDA7B3" w:rsidR="0077107F" w:rsidRPr="00661C3D" w:rsidRDefault="0067767D" w:rsidP="00661C3D">
      <w:pPr>
        <w:widowControl w:val="0"/>
        <w:pBdr>
          <w:top w:val="nil"/>
          <w:left w:val="nil"/>
          <w:bottom w:val="nil"/>
          <w:right w:val="nil"/>
          <w:between w:val="nil"/>
        </w:pBdr>
        <w:ind w:leftChars="100" w:left="750" w:hangingChars="250" w:hanging="550"/>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lastRenderedPageBreak/>
        <w:t>(5)</w:t>
      </w:r>
      <w:r w:rsidR="00661C3D" w:rsidRPr="00661C3D">
        <w:rPr>
          <w:rFonts w:asciiTheme="majorEastAsia" w:eastAsiaTheme="majorEastAsia" w:hAnsiTheme="majorEastAsia" w:cs="ＭＳ 明朝" w:hint="eastAsia"/>
          <w:color w:val="000000"/>
          <w:sz w:val="22"/>
          <w:szCs w:val="22"/>
        </w:rPr>
        <w:t xml:space="preserve">　</w:t>
      </w:r>
      <w:r w:rsidRPr="00661C3D">
        <w:rPr>
          <w:rFonts w:asciiTheme="majorEastAsia" w:eastAsiaTheme="majorEastAsia" w:hAnsiTheme="majorEastAsia" w:cs="ＭＳ 明朝"/>
          <w:color w:val="000000"/>
          <w:sz w:val="22"/>
          <w:szCs w:val="22"/>
        </w:rPr>
        <w:t>サロン実施に際しては、実費相当額を徴収する場合を除き、サロン参加者から金銭を徴収することはできない。なお実費相当額を徴収しようとする場合は、その使途を明確にすること。</w:t>
      </w:r>
    </w:p>
    <w:p w14:paraId="32FA0CF9" w14:textId="6364A511" w:rsidR="0077107F" w:rsidRPr="00661C3D" w:rsidRDefault="0067767D" w:rsidP="00661C3D">
      <w:pPr>
        <w:widowControl w:val="0"/>
        <w:pBdr>
          <w:top w:val="nil"/>
          <w:left w:val="nil"/>
          <w:bottom w:val="nil"/>
          <w:right w:val="nil"/>
          <w:between w:val="nil"/>
        </w:pBdr>
        <w:ind w:leftChars="100" w:left="750" w:hangingChars="250" w:hanging="550"/>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(6)</w:t>
      </w:r>
      <w:r w:rsidR="00661C3D" w:rsidRPr="00661C3D">
        <w:rPr>
          <w:rFonts w:asciiTheme="majorEastAsia" w:eastAsiaTheme="majorEastAsia" w:hAnsiTheme="majorEastAsia" w:cs="ＭＳ 明朝" w:hint="eastAsia"/>
          <w:color w:val="000000"/>
          <w:sz w:val="22"/>
          <w:szCs w:val="22"/>
        </w:rPr>
        <w:t xml:space="preserve">　</w:t>
      </w:r>
      <w:r w:rsidRPr="00661C3D">
        <w:rPr>
          <w:rFonts w:asciiTheme="majorEastAsia" w:eastAsiaTheme="majorEastAsia" w:hAnsiTheme="majorEastAsia" w:cs="ＭＳ 明朝"/>
          <w:color w:val="000000"/>
          <w:sz w:val="22"/>
          <w:szCs w:val="22"/>
        </w:rPr>
        <w:t>サロン実施のために必要な物品・資材等については、1品2万円</w:t>
      </w:r>
      <w:r w:rsidR="00DA4B2A" w:rsidRPr="00661C3D">
        <w:rPr>
          <w:rFonts w:asciiTheme="majorEastAsia" w:eastAsiaTheme="majorEastAsia" w:hAnsiTheme="majorEastAsia" w:cs="ＭＳ 明朝" w:hint="eastAsia"/>
          <w:color w:val="000000"/>
          <w:sz w:val="22"/>
          <w:szCs w:val="22"/>
        </w:rPr>
        <w:t>(税込</w:t>
      </w:r>
      <w:r w:rsidR="00DA4B2A" w:rsidRPr="00661C3D">
        <w:rPr>
          <w:rFonts w:asciiTheme="majorEastAsia" w:eastAsiaTheme="majorEastAsia" w:hAnsiTheme="majorEastAsia" w:cs="ＭＳ 明朝"/>
          <w:color w:val="000000"/>
          <w:sz w:val="22"/>
          <w:szCs w:val="22"/>
        </w:rPr>
        <w:t>)</w:t>
      </w:r>
      <w:r w:rsidRPr="00661C3D">
        <w:rPr>
          <w:rFonts w:asciiTheme="majorEastAsia" w:eastAsiaTheme="majorEastAsia" w:hAnsiTheme="majorEastAsia" w:cs="ＭＳ 明朝"/>
          <w:color w:val="000000"/>
          <w:sz w:val="22"/>
          <w:szCs w:val="22"/>
        </w:rPr>
        <w:t>未満の範囲で購入することができる。</w:t>
      </w:r>
    </w:p>
    <w:p w14:paraId="3DD06CAC" w14:textId="5B11E1D0" w:rsidR="0077107F" w:rsidRPr="00661C3D" w:rsidRDefault="0067767D" w:rsidP="00661C3D">
      <w:pPr>
        <w:widowControl w:val="0"/>
        <w:pBdr>
          <w:top w:val="nil"/>
          <w:left w:val="nil"/>
          <w:bottom w:val="nil"/>
          <w:right w:val="nil"/>
          <w:between w:val="nil"/>
        </w:pBdr>
        <w:ind w:leftChars="100" w:left="750" w:hangingChars="250" w:hanging="550"/>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(7)</w:t>
      </w:r>
      <w:r w:rsidR="00661C3D" w:rsidRPr="00661C3D">
        <w:rPr>
          <w:rFonts w:asciiTheme="majorEastAsia" w:eastAsiaTheme="majorEastAsia" w:hAnsiTheme="majorEastAsia" w:cs="ＭＳ 明朝" w:hint="eastAsia"/>
          <w:color w:val="000000"/>
          <w:sz w:val="22"/>
          <w:szCs w:val="22"/>
        </w:rPr>
        <w:t xml:space="preserve">　</w:t>
      </w:r>
      <w:r w:rsidRPr="00661C3D">
        <w:rPr>
          <w:rFonts w:asciiTheme="majorEastAsia" w:eastAsiaTheme="majorEastAsia" w:hAnsiTheme="majorEastAsia" w:cs="ＭＳ 明朝"/>
          <w:color w:val="000000"/>
          <w:sz w:val="22"/>
          <w:szCs w:val="22"/>
        </w:rPr>
        <w:t>サロン終了後には、会場の清掃を行うこと。その際発生したゴミは、受託者において処分すること。</w:t>
      </w:r>
    </w:p>
    <w:p w14:paraId="7FE5CF82" w14:textId="0175F96F" w:rsidR="0077107F" w:rsidRPr="00661C3D" w:rsidRDefault="0067767D" w:rsidP="00661C3D">
      <w:pPr>
        <w:widowControl w:val="0"/>
        <w:pBdr>
          <w:top w:val="nil"/>
          <w:left w:val="nil"/>
          <w:bottom w:val="nil"/>
          <w:right w:val="nil"/>
          <w:between w:val="nil"/>
        </w:pBdr>
        <w:ind w:leftChars="100" w:left="750" w:hangingChars="250" w:hanging="550"/>
        <w:jc w:val="both"/>
        <w:rPr>
          <w:rFonts w:asciiTheme="majorEastAsia" w:eastAsiaTheme="majorEastAsia" w:hAnsiTheme="majorEastAsia" w:cs="ＭＳ 明朝"/>
          <w:sz w:val="22"/>
          <w:szCs w:val="22"/>
        </w:rPr>
      </w:pPr>
      <w:r w:rsidRPr="00661C3D">
        <w:rPr>
          <w:rFonts w:asciiTheme="majorEastAsia" w:eastAsiaTheme="majorEastAsia" w:hAnsiTheme="majorEastAsia" w:cs="ＭＳ 明朝"/>
          <w:color w:val="000000"/>
          <w:sz w:val="22"/>
          <w:szCs w:val="22"/>
        </w:rPr>
        <w:t>(8)</w:t>
      </w:r>
      <w:r w:rsidR="00661C3D" w:rsidRPr="00661C3D">
        <w:rPr>
          <w:rFonts w:asciiTheme="majorEastAsia" w:eastAsiaTheme="majorEastAsia" w:hAnsiTheme="majorEastAsia" w:cs="ＭＳ 明朝" w:hint="eastAsia"/>
          <w:sz w:val="22"/>
          <w:szCs w:val="22"/>
        </w:rPr>
        <w:t xml:space="preserve">　</w:t>
      </w:r>
      <w:r w:rsidR="00DA4B2A" w:rsidRPr="00661C3D">
        <w:rPr>
          <w:rFonts w:asciiTheme="majorEastAsia" w:eastAsiaTheme="majorEastAsia" w:hAnsiTheme="majorEastAsia" w:cs="ＭＳ 明朝" w:hint="eastAsia"/>
          <w:sz w:val="22"/>
          <w:szCs w:val="22"/>
        </w:rPr>
        <w:t>チラシの作成については、</w:t>
      </w:r>
      <w:r w:rsidRPr="00661C3D">
        <w:rPr>
          <w:rFonts w:asciiTheme="majorEastAsia" w:eastAsiaTheme="majorEastAsia" w:hAnsiTheme="majorEastAsia" w:cs="ＭＳ 明朝"/>
          <w:color w:val="000000"/>
          <w:sz w:val="22"/>
          <w:szCs w:val="22"/>
        </w:rPr>
        <w:t>協議会</w:t>
      </w:r>
      <w:r w:rsidRPr="00661C3D">
        <w:rPr>
          <w:rFonts w:asciiTheme="majorEastAsia" w:eastAsiaTheme="majorEastAsia" w:hAnsiTheme="majorEastAsia" w:cs="ＭＳ 明朝"/>
          <w:sz w:val="22"/>
          <w:szCs w:val="22"/>
        </w:rPr>
        <w:t>事務局と相談し下記の仕様で作成</w:t>
      </w:r>
      <w:r w:rsidR="002756F7" w:rsidRPr="00661C3D">
        <w:rPr>
          <w:rFonts w:asciiTheme="majorEastAsia" w:eastAsiaTheme="majorEastAsia" w:hAnsiTheme="majorEastAsia" w:cs="ＭＳ 明朝" w:hint="eastAsia"/>
          <w:sz w:val="22"/>
          <w:szCs w:val="22"/>
        </w:rPr>
        <w:t>配布する</w:t>
      </w:r>
      <w:r w:rsidR="00661C3D" w:rsidRPr="00661C3D">
        <w:rPr>
          <w:rFonts w:asciiTheme="majorEastAsia" w:eastAsiaTheme="majorEastAsia" w:hAnsiTheme="majorEastAsia" w:cs="ＭＳ 明朝" w:hint="eastAsia"/>
          <w:sz w:val="22"/>
          <w:szCs w:val="22"/>
        </w:rPr>
        <w:t>。な</w:t>
      </w:r>
      <w:r w:rsidR="002756F7" w:rsidRPr="00661C3D">
        <w:rPr>
          <w:rFonts w:asciiTheme="majorEastAsia" w:eastAsiaTheme="majorEastAsia" w:hAnsiTheme="majorEastAsia" w:cs="ＭＳ 明朝" w:hint="eastAsia"/>
          <w:sz w:val="22"/>
          <w:szCs w:val="22"/>
        </w:rPr>
        <w:t>お</w:t>
      </w:r>
      <w:r w:rsidRPr="00661C3D">
        <w:rPr>
          <w:rFonts w:asciiTheme="majorEastAsia" w:eastAsiaTheme="majorEastAsia" w:hAnsiTheme="majorEastAsia" w:cs="ＭＳ 明朝"/>
          <w:sz w:val="22"/>
          <w:szCs w:val="22"/>
        </w:rPr>
        <w:t>、協議会が指定する箇所（①ポットラックビル②市内ポスティング業者）に納品</w:t>
      </w:r>
      <w:r w:rsidR="002756F7" w:rsidRPr="00661C3D">
        <w:rPr>
          <w:rFonts w:asciiTheme="majorEastAsia" w:eastAsiaTheme="majorEastAsia" w:hAnsiTheme="majorEastAsia" w:cs="ＭＳ 明朝" w:hint="eastAsia"/>
          <w:sz w:val="22"/>
          <w:szCs w:val="22"/>
        </w:rPr>
        <w:t>は必須と</w:t>
      </w:r>
      <w:r w:rsidRPr="00661C3D">
        <w:rPr>
          <w:rFonts w:asciiTheme="majorEastAsia" w:eastAsiaTheme="majorEastAsia" w:hAnsiTheme="majorEastAsia" w:cs="ＭＳ 明朝"/>
          <w:sz w:val="22"/>
          <w:szCs w:val="22"/>
        </w:rPr>
        <w:t>する。</w:t>
      </w:r>
    </w:p>
    <w:p w14:paraId="2E56A3F1" w14:textId="77777777" w:rsidR="0077107F" w:rsidRPr="00661C3D" w:rsidRDefault="0067767D">
      <w:pPr>
        <w:widowControl w:val="0"/>
        <w:numPr>
          <w:ilvl w:val="0"/>
          <w:numId w:val="2"/>
        </w:numPr>
        <w:pBdr>
          <w:top w:val="nil"/>
          <w:left w:val="nil"/>
          <w:bottom w:val="nil"/>
          <w:right w:val="nil"/>
          <w:between w:val="nil"/>
        </w:pBdr>
        <w:jc w:val="both"/>
        <w:rPr>
          <w:rFonts w:asciiTheme="majorEastAsia" w:eastAsiaTheme="majorEastAsia" w:hAnsiTheme="majorEastAsia" w:cs="ＭＳ 明朝"/>
          <w:sz w:val="22"/>
          <w:szCs w:val="22"/>
        </w:rPr>
      </w:pPr>
      <w:r w:rsidRPr="00661C3D">
        <w:rPr>
          <w:rFonts w:asciiTheme="majorEastAsia" w:eastAsiaTheme="majorEastAsia" w:hAnsiTheme="majorEastAsia" w:cs="ＭＳ 明朝"/>
          <w:sz w:val="22"/>
          <w:szCs w:val="22"/>
        </w:rPr>
        <w:t>A4サイズ　両面カラー　4000部　上質紙・コート紙70kg程度</w:t>
      </w:r>
    </w:p>
    <w:p w14:paraId="4CDC15D0" w14:textId="77777777" w:rsidR="0077107F" w:rsidRPr="00661C3D" w:rsidRDefault="0067767D">
      <w:pPr>
        <w:widowControl w:val="0"/>
        <w:numPr>
          <w:ilvl w:val="0"/>
          <w:numId w:val="2"/>
        </w:numPr>
        <w:jc w:val="both"/>
        <w:rPr>
          <w:rFonts w:asciiTheme="majorEastAsia" w:eastAsiaTheme="majorEastAsia" w:hAnsiTheme="majorEastAsia" w:cs="ＭＳ 明朝"/>
          <w:sz w:val="22"/>
          <w:szCs w:val="22"/>
        </w:rPr>
      </w:pPr>
      <w:r w:rsidRPr="00661C3D">
        <w:rPr>
          <w:rFonts w:asciiTheme="majorEastAsia" w:eastAsiaTheme="majorEastAsia" w:hAnsiTheme="majorEastAsia" w:cs="ＭＳ 明朝"/>
          <w:sz w:val="22"/>
          <w:szCs w:val="22"/>
        </w:rPr>
        <w:t>チラシは、サロン開催の1ヶ月前までに協議会事務局に提出することを目安とする。</w:t>
      </w:r>
    </w:p>
    <w:p w14:paraId="323DAE6C" w14:textId="77777777" w:rsidR="0077107F" w:rsidRPr="00661C3D" w:rsidRDefault="0067767D">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ajorEastAsia" w:eastAsiaTheme="majorEastAsia" w:hAnsiTheme="majorEastAsia" w:cs="ＭＳ 明朝"/>
          <w:sz w:val="22"/>
          <w:szCs w:val="22"/>
        </w:rPr>
      </w:pPr>
      <w:r w:rsidRPr="00661C3D">
        <w:rPr>
          <w:rFonts w:asciiTheme="majorEastAsia" w:eastAsiaTheme="majorEastAsia" w:hAnsiTheme="majorEastAsia" w:cs="ＭＳ 明朝"/>
          <w:sz w:val="22"/>
          <w:szCs w:val="22"/>
        </w:rPr>
        <w:t xml:space="preserve"> （9）新型コロナウイルス感染症拡大予防への対策について</w:t>
      </w:r>
    </w:p>
    <w:p w14:paraId="03592142" w14:textId="77777777" w:rsidR="0077107F" w:rsidRPr="00661C3D" w:rsidRDefault="0067767D">
      <w:pPr>
        <w:widowControl w:val="0"/>
        <w:numPr>
          <w:ilvl w:val="1"/>
          <w:numId w:val="1"/>
        </w:numPr>
        <w:jc w:val="both"/>
        <w:rPr>
          <w:rFonts w:asciiTheme="majorEastAsia" w:eastAsiaTheme="majorEastAsia" w:hAnsiTheme="majorEastAsia"/>
          <w:sz w:val="22"/>
          <w:szCs w:val="22"/>
        </w:rPr>
      </w:pPr>
      <w:r w:rsidRPr="00661C3D">
        <w:rPr>
          <w:rFonts w:asciiTheme="majorEastAsia" w:eastAsiaTheme="majorEastAsia" w:hAnsiTheme="majorEastAsia" w:cs="ＭＳ 明朝"/>
          <w:sz w:val="22"/>
          <w:szCs w:val="22"/>
        </w:rPr>
        <w:t>協議会が行ってきた予防対策を踏まえ、当該事業の実施には細心の注意を払い、協議会事務局と連携を計りながら対応にあたることとする。</w:t>
      </w:r>
    </w:p>
    <w:p w14:paraId="0D5D810D" w14:textId="77777777" w:rsidR="0077107F" w:rsidRPr="00661C3D" w:rsidRDefault="0077107F">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p>
    <w:p w14:paraId="572C794F" w14:textId="5E451526" w:rsidR="0077107F" w:rsidRPr="00A67019" w:rsidRDefault="005D2F38">
      <w:pPr>
        <w:widowControl w:val="0"/>
        <w:pBdr>
          <w:top w:val="nil"/>
          <w:left w:val="nil"/>
          <w:bottom w:val="nil"/>
          <w:right w:val="nil"/>
          <w:between w:val="nil"/>
        </w:pBdr>
        <w:rPr>
          <w:rFonts w:asciiTheme="majorEastAsia" w:eastAsiaTheme="majorEastAsia" w:hAnsiTheme="majorEastAsia" w:cs="ＭＳ ゴシック"/>
          <w:color w:val="000000"/>
          <w:sz w:val="24"/>
          <w:szCs w:val="24"/>
        </w:rPr>
      </w:pPr>
      <w:r>
        <w:rPr>
          <w:rFonts w:asciiTheme="majorEastAsia" w:eastAsiaTheme="majorEastAsia" w:hAnsiTheme="majorEastAsia" w:cs="ＭＳ ゴシック" w:hint="eastAsia"/>
          <w:color w:val="000000"/>
          <w:sz w:val="24"/>
          <w:szCs w:val="24"/>
        </w:rPr>
        <w:t>4</w:t>
      </w:r>
      <w:r w:rsidR="0067767D" w:rsidRPr="00A67019">
        <w:rPr>
          <w:rFonts w:asciiTheme="majorEastAsia" w:eastAsiaTheme="majorEastAsia" w:hAnsiTheme="majorEastAsia" w:cs="ＭＳ ゴシック"/>
          <w:color w:val="000000"/>
          <w:sz w:val="24"/>
          <w:szCs w:val="24"/>
        </w:rPr>
        <w:t xml:space="preserve">　成果品</w:t>
      </w:r>
    </w:p>
    <w:p w14:paraId="60369E45" w14:textId="77777777" w:rsidR="0077107F" w:rsidRPr="00661C3D" w:rsidRDefault="0067767D">
      <w:pPr>
        <w:widowControl w:val="0"/>
        <w:pBdr>
          <w:top w:val="nil"/>
          <w:left w:val="nil"/>
          <w:bottom w:val="nil"/>
          <w:right w:val="nil"/>
          <w:between w:val="nil"/>
        </w:pBdr>
        <w:ind w:left="210"/>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(1) 納入物品</w:t>
      </w:r>
    </w:p>
    <w:p w14:paraId="2A629D5A" w14:textId="77777777" w:rsidR="0077107F" w:rsidRPr="00661C3D" w:rsidRDefault="0067767D">
      <w:pPr>
        <w:widowControl w:val="0"/>
        <w:pBdr>
          <w:top w:val="nil"/>
          <w:left w:val="nil"/>
          <w:bottom w:val="nil"/>
          <w:right w:val="nil"/>
          <w:between w:val="nil"/>
        </w:pBdr>
        <w:ind w:left="420"/>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以下掲げるものを記載した所定様式の資料を、協議会が指定する日までに納入する。</w:t>
      </w:r>
    </w:p>
    <w:tbl>
      <w:tblPr>
        <w:tblStyle w:val="a7"/>
        <w:tblW w:w="921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7084"/>
      </w:tblGrid>
      <w:tr w:rsidR="0077107F" w:rsidRPr="00661C3D" w14:paraId="0CDA5F93" w14:textId="77777777">
        <w:trPr>
          <w:trHeight w:val="850"/>
        </w:trPr>
        <w:tc>
          <w:tcPr>
            <w:tcW w:w="2126" w:type="dxa"/>
            <w:tcBorders>
              <w:top w:val="single" w:sz="4" w:space="0" w:color="000000"/>
              <w:left w:val="single" w:sz="4" w:space="0" w:color="000000"/>
              <w:bottom w:val="single" w:sz="4" w:space="0" w:color="000000"/>
              <w:right w:val="single" w:sz="4" w:space="0" w:color="000000"/>
            </w:tcBorders>
            <w:vAlign w:val="center"/>
          </w:tcPr>
          <w:p w14:paraId="243B48D5" w14:textId="77777777" w:rsidR="0077107F" w:rsidRPr="00661C3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サロン実施前</w:t>
            </w:r>
          </w:p>
        </w:tc>
        <w:tc>
          <w:tcPr>
            <w:tcW w:w="7084" w:type="dxa"/>
            <w:tcBorders>
              <w:top w:val="single" w:sz="4" w:space="0" w:color="000000"/>
              <w:left w:val="single" w:sz="4" w:space="0" w:color="000000"/>
              <w:bottom w:val="single" w:sz="4" w:space="0" w:color="000000"/>
              <w:right w:val="single" w:sz="4" w:space="0" w:color="000000"/>
            </w:tcBorders>
            <w:vAlign w:val="center"/>
          </w:tcPr>
          <w:p w14:paraId="1165E3A1" w14:textId="61A90C2C" w:rsidR="0077107F" w:rsidRPr="00661C3D"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実施予定内容、運営スタッフの人数及び氏名、実費相当額を徴収する場合はその内容、広報チラシ作成に必要な情報</w:t>
            </w:r>
            <w:r w:rsidR="00B40E8D">
              <w:rPr>
                <w:rFonts w:asciiTheme="majorEastAsia" w:eastAsiaTheme="majorEastAsia" w:hAnsiTheme="majorEastAsia" w:cs="ＭＳ 明朝" w:hint="eastAsia"/>
                <w:color w:val="000000"/>
                <w:sz w:val="22"/>
                <w:szCs w:val="22"/>
              </w:rPr>
              <w:t>、</w:t>
            </w:r>
            <w:r w:rsidR="00B40E8D" w:rsidRPr="0079318F">
              <w:rPr>
                <w:rFonts w:asciiTheme="majorEastAsia" w:eastAsiaTheme="majorEastAsia" w:hAnsiTheme="majorEastAsia" w:cs="ＭＳ 明朝" w:hint="eastAsia"/>
                <w:color w:val="000000"/>
                <w:sz w:val="22"/>
                <w:szCs w:val="22"/>
              </w:rPr>
              <w:t>西築地学区</w:t>
            </w:r>
            <w:r w:rsidR="00D70B59" w:rsidRPr="0079318F">
              <w:rPr>
                <w:rFonts w:asciiTheme="majorEastAsia" w:eastAsiaTheme="majorEastAsia" w:hAnsiTheme="majorEastAsia" w:cs="ＭＳ 明朝" w:hint="eastAsia"/>
                <w:color w:val="000000"/>
                <w:sz w:val="22"/>
                <w:szCs w:val="22"/>
              </w:rPr>
              <w:t>住民</w:t>
            </w:r>
            <w:r w:rsidR="00B40E8D" w:rsidRPr="0079318F">
              <w:rPr>
                <w:rFonts w:asciiTheme="majorEastAsia" w:eastAsiaTheme="majorEastAsia" w:hAnsiTheme="majorEastAsia" w:cs="ＭＳ 明朝" w:hint="eastAsia"/>
                <w:color w:val="000000"/>
                <w:sz w:val="22"/>
                <w:szCs w:val="22"/>
              </w:rPr>
              <w:t>を主な対象とするための工夫</w:t>
            </w:r>
          </w:p>
        </w:tc>
      </w:tr>
      <w:tr w:rsidR="0077107F" w:rsidRPr="00661C3D" w14:paraId="0990D230" w14:textId="77777777">
        <w:trPr>
          <w:trHeight w:val="850"/>
        </w:trPr>
        <w:tc>
          <w:tcPr>
            <w:tcW w:w="2126" w:type="dxa"/>
            <w:tcBorders>
              <w:top w:val="single" w:sz="4" w:space="0" w:color="000000"/>
              <w:left w:val="single" w:sz="4" w:space="0" w:color="000000"/>
              <w:bottom w:val="single" w:sz="4" w:space="0" w:color="000000"/>
              <w:right w:val="single" w:sz="4" w:space="0" w:color="000000"/>
            </w:tcBorders>
            <w:vAlign w:val="center"/>
          </w:tcPr>
          <w:p w14:paraId="309133D7" w14:textId="77777777" w:rsidR="0077107F" w:rsidRPr="00661C3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サロン実施後</w:t>
            </w:r>
          </w:p>
        </w:tc>
        <w:tc>
          <w:tcPr>
            <w:tcW w:w="7084" w:type="dxa"/>
            <w:tcBorders>
              <w:top w:val="single" w:sz="4" w:space="0" w:color="000000"/>
              <w:left w:val="single" w:sz="4" w:space="0" w:color="000000"/>
              <w:bottom w:val="single" w:sz="4" w:space="0" w:color="000000"/>
              <w:right w:val="single" w:sz="4" w:space="0" w:color="000000"/>
            </w:tcBorders>
            <w:vAlign w:val="center"/>
          </w:tcPr>
          <w:p w14:paraId="4D7E83BD" w14:textId="52164A80" w:rsidR="0077107F" w:rsidRPr="00661C3D"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参加者数、実施状況及びその写真、実費相当額の徴収状況、実施前に報告した内容からの変更点</w:t>
            </w:r>
          </w:p>
        </w:tc>
      </w:tr>
    </w:tbl>
    <w:p w14:paraId="13DC3DD4" w14:textId="77777777" w:rsidR="0077107F" w:rsidRPr="00661C3D" w:rsidRDefault="0067767D">
      <w:pPr>
        <w:widowControl w:val="0"/>
        <w:pBdr>
          <w:top w:val="nil"/>
          <w:left w:val="nil"/>
          <w:bottom w:val="nil"/>
          <w:right w:val="nil"/>
          <w:between w:val="nil"/>
        </w:pBdr>
        <w:ind w:left="210"/>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(2) 納入方法</w:t>
      </w:r>
    </w:p>
    <w:p w14:paraId="033C9EF3" w14:textId="77777777" w:rsidR="0077107F" w:rsidRPr="00661C3D" w:rsidRDefault="0067767D">
      <w:pPr>
        <w:widowControl w:val="0"/>
        <w:pBdr>
          <w:top w:val="nil"/>
          <w:left w:val="nil"/>
          <w:bottom w:val="nil"/>
          <w:right w:val="nil"/>
          <w:between w:val="nil"/>
        </w:pBdr>
        <w:ind w:left="420"/>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紙及び電子媒体</w:t>
      </w:r>
    </w:p>
    <w:p w14:paraId="47AA74D8" w14:textId="77777777" w:rsidR="0077107F" w:rsidRPr="00661C3D" w:rsidRDefault="0067767D">
      <w:pPr>
        <w:widowControl w:val="0"/>
        <w:pBdr>
          <w:top w:val="nil"/>
          <w:left w:val="nil"/>
          <w:bottom w:val="nil"/>
          <w:right w:val="nil"/>
          <w:between w:val="nil"/>
        </w:pBdr>
        <w:ind w:left="210"/>
        <w:jc w:val="both"/>
        <w:rPr>
          <w:rFonts w:asciiTheme="majorEastAsia" w:eastAsiaTheme="majorEastAsia" w:hAnsiTheme="majorEastAsia" w:cs="ＭＳ 明朝"/>
          <w:color w:val="000000"/>
          <w:sz w:val="22"/>
          <w:szCs w:val="22"/>
        </w:rPr>
      </w:pPr>
      <w:r w:rsidRPr="00661C3D">
        <w:rPr>
          <w:rFonts w:asciiTheme="majorEastAsia" w:eastAsiaTheme="majorEastAsia" w:hAnsiTheme="majorEastAsia" w:cs="ＭＳ 明朝"/>
          <w:color w:val="000000"/>
          <w:sz w:val="22"/>
          <w:szCs w:val="22"/>
        </w:rPr>
        <w:t>(3) 納入場所</w:t>
      </w:r>
    </w:p>
    <w:p w14:paraId="71514E85" w14:textId="6A2E2F1E" w:rsidR="0077107F" w:rsidRPr="00661C3D" w:rsidRDefault="0037716C">
      <w:pPr>
        <w:widowControl w:val="0"/>
        <w:pBdr>
          <w:top w:val="nil"/>
          <w:left w:val="nil"/>
          <w:bottom w:val="nil"/>
          <w:right w:val="nil"/>
          <w:between w:val="nil"/>
        </w:pBdr>
        <w:ind w:left="420"/>
        <w:jc w:val="both"/>
        <w:rPr>
          <w:rFonts w:asciiTheme="majorEastAsia" w:eastAsiaTheme="majorEastAsia" w:hAnsiTheme="majorEastAsia" w:cs="ＭＳ 明朝"/>
          <w:color w:val="000000"/>
          <w:sz w:val="22"/>
          <w:szCs w:val="22"/>
        </w:rPr>
      </w:pPr>
      <w:r>
        <w:rPr>
          <w:rFonts w:asciiTheme="majorEastAsia" w:eastAsiaTheme="majorEastAsia" w:hAnsiTheme="majorEastAsia" w:cs="ＭＳ 明朝" w:hint="eastAsia"/>
          <w:color w:val="000000"/>
          <w:sz w:val="22"/>
          <w:szCs w:val="22"/>
        </w:rPr>
        <w:t>港まちポットラックビル（</w:t>
      </w:r>
      <w:r w:rsidR="0067767D" w:rsidRPr="00661C3D">
        <w:rPr>
          <w:rFonts w:asciiTheme="majorEastAsia" w:eastAsiaTheme="majorEastAsia" w:hAnsiTheme="majorEastAsia" w:cs="ＭＳ 明朝"/>
          <w:color w:val="000000"/>
          <w:sz w:val="22"/>
          <w:szCs w:val="22"/>
        </w:rPr>
        <w:t>協議会事務局</w:t>
      </w:r>
      <w:r>
        <w:rPr>
          <w:rFonts w:asciiTheme="majorEastAsia" w:eastAsiaTheme="majorEastAsia" w:hAnsiTheme="majorEastAsia" w:cs="ＭＳ 明朝" w:hint="eastAsia"/>
          <w:color w:val="000000"/>
          <w:sz w:val="22"/>
          <w:szCs w:val="22"/>
        </w:rPr>
        <w:t>）</w:t>
      </w:r>
    </w:p>
    <w:p w14:paraId="573E432B" w14:textId="77777777" w:rsidR="0077107F" w:rsidRPr="00661C3D" w:rsidRDefault="0077107F">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p>
    <w:p w14:paraId="0AA3B665" w14:textId="64396578" w:rsidR="0077107F" w:rsidRPr="00A67019" w:rsidRDefault="005D2F38">
      <w:pPr>
        <w:widowControl w:val="0"/>
        <w:pBdr>
          <w:top w:val="nil"/>
          <w:left w:val="nil"/>
          <w:bottom w:val="nil"/>
          <w:right w:val="nil"/>
          <w:between w:val="nil"/>
        </w:pBdr>
        <w:rPr>
          <w:rFonts w:asciiTheme="majorEastAsia" w:eastAsiaTheme="majorEastAsia" w:hAnsiTheme="majorEastAsia" w:cs="ＭＳ ゴシック"/>
          <w:color w:val="000000"/>
          <w:sz w:val="24"/>
          <w:szCs w:val="24"/>
        </w:rPr>
      </w:pPr>
      <w:r>
        <w:rPr>
          <w:rFonts w:asciiTheme="majorEastAsia" w:eastAsiaTheme="majorEastAsia" w:hAnsiTheme="majorEastAsia" w:cs="ＭＳ ゴシック" w:hint="eastAsia"/>
          <w:color w:val="000000"/>
          <w:sz w:val="24"/>
          <w:szCs w:val="24"/>
        </w:rPr>
        <w:t>5</w:t>
      </w:r>
      <w:r w:rsidR="0067767D" w:rsidRPr="00A67019">
        <w:rPr>
          <w:rFonts w:asciiTheme="majorEastAsia" w:eastAsiaTheme="majorEastAsia" w:hAnsiTheme="majorEastAsia" w:cs="ＭＳ ゴシック"/>
          <w:color w:val="000000"/>
          <w:sz w:val="24"/>
          <w:szCs w:val="24"/>
        </w:rPr>
        <w:t xml:space="preserve">　契約変更</w:t>
      </w:r>
    </w:p>
    <w:p w14:paraId="4598F823" w14:textId="77777777" w:rsidR="0077107F" w:rsidRPr="00E35FDC" w:rsidRDefault="0067767D">
      <w:pPr>
        <w:widowControl w:val="0"/>
        <w:pBdr>
          <w:top w:val="nil"/>
          <w:left w:val="nil"/>
          <w:bottom w:val="nil"/>
          <w:right w:val="nil"/>
          <w:between w:val="nil"/>
        </w:pBdr>
        <w:ind w:left="210"/>
        <w:jc w:val="both"/>
        <w:rPr>
          <w:rFonts w:asciiTheme="majorEastAsia" w:eastAsiaTheme="majorEastAsia" w:hAnsiTheme="majorEastAsia" w:cs="ＭＳ 明朝"/>
          <w:color w:val="000000"/>
          <w:sz w:val="22"/>
          <w:szCs w:val="22"/>
        </w:rPr>
      </w:pPr>
      <w:r w:rsidRPr="00E35FDC">
        <w:rPr>
          <w:rFonts w:asciiTheme="majorEastAsia" w:eastAsiaTheme="majorEastAsia" w:hAnsiTheme="majorEastAsia" w:cs="ＭＳ 明朝"/>
          <w:color w:val="000000"/>
          <w:sz w:val="22"/>
          <w:szCs w:val="22"/>
        </w:rPr>
        <w:t>契約期間中に業務内容を変更する必要性が生じた場合は、協議会と受託者で協議するものとする。ただし、協議開始から7日以内に協議が整わないときは、協議会の決定するところによる。</w:t>
      </w:r>
    </w:p>
    <w:p w14:paraId="18744071" w14:textId="77777777" w:rsidR="0077107F" w:rsidRPr="00E35FDC" w:rsidRDefault="0077107F">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p>
    <w:p w14:paraId="3ED8EDD7" w14:textId="782DB85A" w:rsidR="0077107F" w:rsidRPr="00A67019" w:rsidRDefault="005D2F38">
      <w:pPr>
        <w:widowControl w:val="0"/>
        <w:pBdr>
          <w:top w:val="nil"/>
          <w:left w:val="nil"/>
          <w:bottom w:val="nil"/>
          <w:right w:val="nil"/>
          <w:between w:val="nil"/>
        </w:pBdr>
        <w:jc w:val="both"/>
        <w:rPr>
          <w:rFonts w:asciiTheme="majorEastAsia" w:eastAsiaTheme="majorEastAsia" w:hAnsiTheme="majorEastAsia" w:cs="ＭＳ ゴシック"/>
          <w:color w:val="000000"/>
          <w:sz w:val="24"/>
          <w:szCs w:val="24"/>
        </w:rPr>
      </w:pPr>
      <w:r>
        <w:rPr>
          <w:rFonts w:asciiTheme="majorEastAsia" w:eastAsiaTheme="majorEastAsia" w:hAnsiTheme="majorEastAsia" w:cs="ＭＳ ゴシック" w:hint="eastAsia"/>
          <w:color w:val="000000"/>
          <w:sz w:val="24"/>
          <w:szCs w:val="24"/>
        </w:rPr>
        <w:t>6</w:t>
      </w:r>
      <w:r w:rsidR="0067767D" w:rsidRPr="00A67019">
        <w:rPr>
          <w:rFonts w:asciiTheme="majorEastAsia" w:eastAsiaTheme="majorEastAsia" w:hAnsiTheme="majorEastAsia" w:cs="ＭＳ ゴシック"/>
          <w:color w:val="000000"/>
          <w:sz w:val="24"/>
          <w:szCs w:val="24"/>
        </w:rPr>
        <w:t xml:space="preserve">　その他</w:t>
      </w:r>
    </w:p>
    <w:p w14:paraId="23293330" w14:textId="77777777" w:rsidR="0077107F" w:rsidRPr="00E35FDC" w:rsidRDefault="0067767D">
      <w:pPr>
        <w:widowControl w:val="0"/>
        <w:numPr>
          <w:ilvl w:val="0"/>
          <w:numId w:val="3"/>
        </w:numPr>
        <w:pBdr>
          <w:top w:val="nil"/>
          <w:left w:val="nil"/>
          <w:bottom w:val="nil"/>
          <w:right w:val="nil"/>
          <w:between w:val="nil"/>
        </w:pBdr>
        <w:jc w:val="both"/>
        <w:rPr>
          <w:rFonts w:asciiTheme="majorEastAsia" w:eastAsiaTheme="majorEastAsia" w:hAnsiTheme="majorEastAsia" w:cs="ＭＳ 明朝"/>
          <w:color w:val="000000"/>
          <w:sz w:val="22"/>
          <w:szCs w:val="22"/>
        </w:rPr>
      </w:pPr>
      <w:r w:rsidRPr="00E35FDC">
        <w:rPr>
          <w:rFonts w:asciiTheme="majorEastAsia" w:eastAsiaTheme="majorEastAsia" w:hAnsiTheme="majorEastAsia" w:cs="ＭＳ 明朝"/>
          <w:color w:val="000000"/>
          <w:sz w:val="22"/>
          <w:szCs w:val="22"/>
        </w:rPr>
        <w:t>受託者は、本業務により知り得た情報について、外部に漏らしてはならない。</w:t>
      </w:r>
    </w:p>
    <w:p w14:paraId="7E9D895B" w14:textId="77777777" w:rsidR="0077107F" w:rsidRPr="00E35FDC" w:rsidRDefault="0067767D">
      <w:pPr>
        <w:numPr>
          <w:ilvl w:val="0"/>
          <w:numId w:val="3"/>
        </w:numPr>
        <w:pBdr>
          <w:top w:val="nil"/>
          <w:left w:val="nil"/>
          <w:bottom w:val="nil"/>
          <w:right w:val="nil"/>
          <w:between w:val="nil"/>
        </w:pBdr>
        <w:rPr>
          <w:rFonts w:asciiTheme="majorEastAsia" w:eastAsiaTheme="majorEastAsia" w:hAnsiTheme="majorEastAsia" w:cs="ＭＳ 明朝"/>
          <w:color w:val="000000"/>
          <w:sz w:val="22"/>
          <w:szCs w:val="22"/>
        </w:rPr>
      </w:pPr>
      <w:r w:rsidRPr="00E35FDC">
        <w:rPr>
          <w:rFonts w:asciiTheme="majorEastAsia" w:eastAsiaTheme="majorEastAsia" w:hAnsiTheme="majorEastAsia" w:cs="ＭＳ 明朝"/>
          <w:color w:val="222222"/>
          <w:sz w:val="22"/>
          <w:szCs w:val="22"/>
          <w:highlight w:val="white"/>
        </w:rPr>
        <w:t>本件業務を行うにあたり、やむを得ず受託者が第三者に業務を再委託する場合は、あらかじめ協議会に対して再委託申請書を提出し承諾を得ること。</w:t>
      </w:r>
    </w:p>
    <w:p w14:paraId="7CAB6EDA" w14:textId="77777777" w:rsidR="0077107F" w:rsidRPr="00E35FDC" w:rsidRDefault="0067767D">
      <w:pPr>
        <w:widowControl w:val="0"/>
        <w:numPr>
          <w:ilvl w:val="0"/>
          <w:numId w:val="3"/>
        </w:numPr>
        <w:pBdr>
          <w:top w:val="nil"/>
          <w:left w:val="nil"/>
          <w:bottom w:val="nil"/>
          <w:right w:val="nil"/>
          <w:between w:val="nil"/>
        </w:pBdr>
        <w:jc w:val="both"/>
        <w:rPr>
          <w:rFonts w:asciiTheme="majorEastAsia" w:eastAsiaTheme="majorEastAsia" w:hAnsiTheme="majorEastAsia" w:cs="ＭＳ 明朝"/>
          <w:color w:val="000000"/>
          <w:sz w:val="22"/>
          <w:szCs w:val="22"/>
        </w:rPr>
      </w:pPr>
      <w:r w:rsidRPr="00E35FDC">
        <w:rPr>
          <w:rFonts w:asciiTheme="majorEastAsia" w:eastAsiaTheme="majorEastAsia" w:hAnsiTheme="majorEastAsia" w:cs="ＭＳ 明朝"/>
          <w:color w:val="000000"/>
          <w:sz w:val="22"/>
          <w:szCs w:val="22"/>
        </w:rPr>
        <w:t>成果品及びその著作権は、協議会に帰属するものとし、協議会の承認を受けずに他に公表、譲渡、貸与または使用してはならない。ただし、受託者が従前から保有する著作権は受託者に留保されるものとし、協議会は本業務の目的の範囲内で自由に利用できるものとする。</w:t>
      </w:r>
    </w:p>
    <w:p w14:paraId="57C898B4" w14:textId="77777777" w:rsidR="0077107F" w:rsidRPr="00E35FDC" w:rsidRDefault="0067767D">
      <w:pPr>
        <w:widowControl w:val="0"/>
        <w:numPr>
          <w:ilvl w:val="0"/>
          <w:numId w:val="3"/>
        </w:numPr>
        <w:pBdr>
          <w:top w:val="nil"/>
          <w:left w:val="nil"/>
          <w:bottom w:val="nil"/>
          <w:right w:val="nil"/>
          <w:between w:val="nil"/>
        </w:pBdr>
        <w:jc w:val="both"/>
        <w:rPr>
          <w:rFonts w:asciiTheme="majorEastAsia" w:eastAsiaTheme="majorEastAsia" w:hAnsiTheme="majorEastAsia" w:cs="ＭＳ 明朝"/>
          <w:color w:val="000000"/>
          <w:sz w:val="22"/>
          <w:szCs w:val="22"/>
        </w:rPr>
      </w:pPr>
      <w:r w:rsidRPr="00E35FDC">
        <w:rPr>
          <w:rFonts w:asciiTheme="majorEastAsia" w:eastAsiaTheme="majorEastAsia" w:hAnsiTheme="majorEastAsia" w:cs="ＭＳ 明朝"/>
          <w:color w:val="000000"/>
          <w:sz w:val="22"/>
          <w:szCs w:val="22"/>
        </w:rPr>
        <w:t>この仕様書に疑義があるとき、又は定めのない事項については、協議して定めるものとする。ただし、協議開始から7日以内に協議の整わないときは、協議会の決定するところとする。</w:t>
      </w:r>
    </w:p>
    <w:p w14:paraId="459726CE" w14:textId="77777777" w:rsidR="0077107F" w:rsidRPr="00E35FDC" w:rsidRDefault="0067767D">
      <w:pPr>
        <w:widowControl w:val="0"/>
        <w:numPr>
          <w:ilvl w:val="0"/>
          <w:numId w:val="3"/>
        </w:numPr>
        <w:pBdr>
          <w:top w:val="nil"/>
          <w:left w:val="nil"/>
          <w:bottom w:val="nil"/>
          <w:right w:val="nil"/>
          <w:between w:val="nil"/>
        </w:pBdr>
        <w:jc w:val="both"/>
        <w:rPr>
          <w:rFonts w:asciiTheme="majorEastAsia" w:eastAsiaTheme="majorEastAsia" w:hAnsiTheme="majorEastAsia" w:cs="ＭＳ 明朝"/>
          <w:color w:val="000000"/>
          <w:sz w:val="22"/>
          <w:szCs w:val="22"/>
        </w:rPr>
      </w:pPr>
      <w:r w:rsidRPr="00E35FDC">
        <w:rPr>
          <w:rFonts w:asciiTheme="majorEastAsia" w:eastAsiaTheme="majorEastAsia" w:hAnsiTheme="majorEastAsia" w:cs="ＭＳ 明朝"/>
          <w:color w:val="000000"/>
          <w:sz w:val="22"/>
          <w:szCs w:val="22"/>
        </w:rPr>
        <w:t>契約の締結に要する経費は受託者の負担とする。</w:t>
      </w:r>
    </w:p>
    <w:p w14:paraId="52B87883" w14:textId="0E89E029" w:rsidR="0077107F" w:rsidRPr="00E35FDC" w:rsidRDefault="0067767D">
      <w:pPr>
        <w:widowControl w:val="0"/>
        <w:numPr>
          <w:ilvl w:val="0"/>
          <w:numId w:val="3"/>
        </w:numPr>
        <w:pBdr>
          <w:top w:val="nil"/>
          <w:left w:val="nil"/>
          <w:bottom w:val="nil"/>
          <w:right w:val="nil"/>
          <w:between w:val="nil"/>
        </w:pBdr>
        <w:jc w:val="both"/>
        <w:rPr>
          <w:rFonts w:asciiTheme="majorEastAsia" w:eastAsiaTheme="majorEastAsia" w:hAnsiTheme="majorEastAsia" w:cs="ＭＳ 明朝"/>
          <w:sz w:val="22"/>
          <w:szCs w:val="22"/>
        </w:rPr>
      </w:pPr>
      <w:r w:rsidRPr="00E35FDC">
        <w:rPr>
          <w:rFonts w:asciiTheme="majorEastAsia" w:eastAsiaTheme="majorEastAsia" w:hAnsiTheme="majorEastAsia" w:cs="ＭＳ 明朝"/>
          <w:sz w:val="22"/>
          <w:szCs w:val="22"/>
        </w:rPr>
        <w:t>本コンペティションは、令和</w:t>
      </w:r>
      <w:r w:rsidR="0037716C">
        <w:rPr>
          <w:rFonts w:asciiTheme="majorEastAsia" w:eastAsiaTheme="majorEastAsia" w:hAnsiTheme="majorEastAsia" w:cs="ＭＳ 明朝"/>
          <w:sz w:val="22"/>
          <w:szCs w:val="22"/>
        </w:rPr>
        <w:t>5</w:t>
      </w:r>
      <w:r w:rsidRPr="00E35FDC">
        <w:rPr>
          <w:rFonts w:asciiTheme="majorEastAsia" w:eastAsiaTheme="majorEastAsia" w:hAnsiTheme="majorEastAsia" w:cs="ＭＳ 明朝"/>
          <w:sz w:val="22"/>
          <w:szCs w:val="22"/>
        </w:rPr>
        <w:t>年度予算の成立を条件とする。</w:t>
      </w:r>
    </w:p>
    <w:p w14:paraId="09F424F7" w14:textId="77777777" w:rsidR="0077107F" w:rsidRPr="0037716C" w:rsidRDefault="0077107F">
      <w:pPr>
        <w:widowControl w:val="0"/>
        <w:pBdr>
          <w:top w:val="nil"/>
          <w:left w:val="nil"/>
          <w:bottom w:val="nil"/>
          <w:right w:val="nil"/>
          <w:between w:val="nil"/>
        </w:pBdr>
        <w:ind w:left="450" w:hanging="240"/>
        <w:jc w:val="both"/>
        <w:rPr>
          <w:rFonts w:asciiTheme="majorEastAsia" w:eastAsiaTheme="majorEastAsia" w:hAnsiTheme="majorEastAsia" w:cs="ＭＳ 明朝"/>
          <w:color w:val="000000"/>
          <w:sz w:val="22"/>
          <w:szCs w:val="22"/>
        </w:rPr>
      </w:pPr>
    </w:p>
    <w:sectPr w:rsidR="0077107F" w:rsidRPr="0037716C">
      <w:headerReference w:type="default" r:id="rId7"/>
      <w:pgSz w:w="11906" w:h="16838"/>
      <w:pgMar w:top="1134" w:right="1134" w:bottom="1134" w:left="1134" w:header="397"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3F11" w14:textId="77777777" w:rsidR="00FD0F7B" w:rsidRDefault="00FD0F7B">
      <w:r>
        <w:separator/>
      </w:r>
    </w:p>
  </w:endnote>
  <w:endnote w:type="continuationSeparator" w:id="0">
    <w:p w14:paraId="1AA5E4A2" w14:textId="77777777" w:rsidR="00FD0F7B" w:rsidRDefault="00FD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4FCA" w14:textId="77777777" w:rsidR="00FD0F7B" w:rsidRDefault="00FD0F7B">
      <w:r>
        <w:separator/>
      </w:r>
    </w:p>
  </w:footnote>
  <w:footnote w:type="continuationSeparator" w:id="0">
    <w:p w14:paraId="44EE24C5" w14:textId="77777777" w:rsidR="00FD0F7B" w:rsidRDefault="00FD0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6C8D" w14:textId="1377EF6C" w:rsidR="0077107F" w:rsidRPr="0037716C" w:rsidRDefault="0077107F" w:rsidP="0037716C">
    <w:pPr>
      <w:widowControl w:val="0"/>
      <w:tabs>
        <w:tab w:val="center" w:pos="4252"/>
        <w:tab w:val="right" w:pos="8504"/>
      </w:tabs>
      <w:ind w:firstLineChars="500" w:firstLine="1050"/>
      <w:rPr>
        <w:rFonts w:asciiTheme="majorEastAsia" w:eastAsiaTheme="majorEastAsia" w:hAnsiTheme="majorEastAsia" w:cs="Gungsuh"/>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B62"/>
    <w:multiLevelType w:val="multilevel"/>
    <w:tmpl w:val="7ADA9366"/>
    <w:lvl w:ilvl="0">
      <w:start w:val="1"/>
      <w:numFmt w:val="decimal"/>
      <w:lvlText w:val="(%1)"/>
      <w:lvlJc w:val="left"/>
      <w:pPr>
        <w:ind w:left="690" w:hanging="480"/>
      </w:pPr>
      <w:rPr>
        <w:vertAlign w:val="baseline"/>
      </w:rPr>
    </w:lvl>
    <w:lvl w:ilvl="1">
      <w:start w:val="1"/>
      <w:numFmt w:val="decimal"/>
      <w:lvlText w:val="(%2)"/>
      <w:lvlJc w:val="left"/>
      <w:pPr>
        <w:ind w:left="1170" w:hanging="480"/>
      </w:pPr>
      <w:rPr>
        <w:vertAlign w:val="baseline"/>
      </w:rPr>
    </w:lvl>
    <w:lvl w:ilvl="2">
      <w:start w:val="1"/>
      <w:numFmt w:val="decimal"/>
      <w:lvlText w:val="%3"/>
      <w:lvlJc w:val="left"/>
      <w:pPr>
        <w:ind w:left="1650" w:hanging="480"/>
      </w:pPr>
      <w:rPr>
        <w:vertAlign w:val="baseline"/>
      </w:rPr>
    </w:lvl>
    <w:lvl w:ilvl="3">
      <w:start w:val="1"/>
      <w:numFmt w:val="decimal"/>
      <w:lvlText w:val="%4."/>
      <w:lvlJc w:val="left"/>
      <w:pPr>
        <w:ind w:left="2130" w:hanging="480"/>
      </w:pPr>
      <w:rPr>
        <w:vertAlign w:val="baseline"/>
      </w:rPr>
    </w:lvl>
    <w:lvl w:ilvl="4">
      <w:start w:val="1"/>
      <w:numFmt w:val="decimal"/>
      <w:lvlText w:val="(%5)"/>
      <w:lvlJc w:val="left"/>
      <w:pPr>
        <w:ind w:left="2610" w:hanging="480"/>
      </w:pPr>
      <w:rPr>
        <w:vertAlign w:val="baseline"/>
      </w:rPr>
    </w:lvl>
    <w:lvl w:ilvl="5">
      <w:start w:val="1"/>
      <w:numFmt w:val="decimal"/>
      <w:lvlText w:val="%6"/>
      <w:lvlJc w:val="left"/>
      <w:pPr>
        <w:ind w:left="3090" w:hanging="480"/>
      </w:pPr>
      <w:rPr>
        <w:vertAlign w:val="baseline"/>
      </w:rPr>
    </w:lvl>
    <w:lvl w:ilvl="6">
      <w:start w:val="1"/>
      <w:numFmt w:val="decimal"/>
      <w:lvlText w:val="%7."/>
      <w:lvlJc w:val="left"/>
      <w:pPr>
        <w:ind w:left="3570" w:hanging="480"/>
      </w:pPr>
      <w:rPr>
        <w:vertAlign w:val="baseline"/>
      </w:rPr>
    </w:lvl>
    <w:lvl w:ilvl="7">
      <w:start w:val="1"/>
      <w:numFmt w:val="decimal"/>
      <w:lvlText w:val="(%8)"/>
      <w:lvlJc w:val="left"/>
      <w:pPr>
        <w:ind w:left="4050" w:hanging="480"/>
      </w:pPr>
      <w:rPr>
        <w:vertAlign w:val="baseline"/>
      </w:rPr>
    </w:lvl>
    <w:lvl w:ilvl="8">
      <w:start w:val="1"/>
      <w:numFmt w:val="decimal"/>
      <w:lvlText w:val="%9"/>
      <w:lvlJc w:val="left"/>
      <w:pPr>
        <w:ind w:left="4530" w:hanging="480"/>
      </w:pPr>
      <w:rPr>
        <w:vertAlign w:val="baseline"/>
      </w:rPr>
    </w:lvl>
  </w:abstractNum>
  <w:abstractNum w:abstractNumId="1" w15:restartNumberingAfterBreak="0">
    <w:nsid w:val="667976E7"/>
    <w:multiLevelType w:val="multilevel"/>
    <w:tmpl w:val="A386F1A6"/>
    <w:lvl w:ilvl="0">
      <w:start w:val="1"/>
      <w:numFmt w:val="bullet"/>
      <w:lvlText w:val="➢"/>
      <w:lvlJc w:val="left"/>
      <w:pPr>
        <w:ind w:left="1275" w:hanging="566"/>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142430D"/>
    <w:multiLevelType w:val="multilevel"/>
    <w:tmpl w:val="FAC4D87C"/>
    <w:lvl w:ilvl="0">
      <w:start w:val="1"/>
      <w:numFmt w:val="decimal"/>
      <w:lvlText w:val="（%1）"/>
      <w:lvlJc w:val="left"/>
      <w:pPr>
        <w:ind w:left="720" w:hanging="480"/>
      </w:pPr>
      <w:rPr>
        <w:rFonts w:ascii="Noto Sans Symbols" w:eastAsia="Noto Sans Symbols" w:hAnsi="Noto Sans Symbols" w:cs="Noto Sans Symbols"/>
      </w:rPr>
    </w:lvl>
    <w:lvl w:ilvl="1">
      <w:start w:val="1"/>
      <w:numFmt w:val="bullet"/>
      <w:lvlText w:val="➢"/>
      <w:lvlJc w:val="left"/>
      <w:pPr>
        <w:ind w:left="1200" w:hanging="480"/>
      </w:pPr>
      <w:rPr>
        <w:rFonts w:ascii="Noto Sans Symbols" w:eastAsia="Noto Sans Symbols" w:hAnsi="Noto Sans Symbols" w:cs="Noto Sans Symbols"/>
      </w:rPr>
    </w:lvl>
    <w:lvl w:ilvl="2">
      <w:start w:val="1"/>
      <w:numFmt w:val="bullet"/>
      <w:lvlText w:val="✧"/>
      <w:lvlJc w:val="left"/>
      <w:pPr>
        <w:ind w:left="1680" w:hanging="480"/>
      </w:pPr>
      <w:rPr>
        <w:rFonts w:ascii="Noto Sans Symbols" w:eastAsia="Noto Sans Symbols" w:hAnsi="Noto Sans Symbols" w:cs="Noto Sans Symbols"/>
      </w:rPr>
    </w:lvl>
    <w:lvl w:ilvl="3">
      <w:start w:val="1"/>
      <w:numFmt w:val="bullet"/>
      <w:lvlText w:val="●"/>
      <w:lvlJc w:val="left"/>
      <w:pPr>
        <w:ind w:left="2160" w:hanging="480"/>
      </w:pPr>
      <w:rPr>
        <w:rFonts w:ascii="Noto Sans Symbols" w:eastAsia="Noto Sans Symbols" w:hAnsi="Noto Sans Symbols" w:cs="Noto Sans Symbols"/>
      </w:rPr>
    </w:lvl>
    <w:lvl w:ilvl="4">
      <w:start w:val="1"/>
      <w:numFmt w:val="bullet"/>
      <w:lvlText w:val="➢"/>
      <w:lvlJc w:val="left"/>
      <w:pPr>
        <w:ind w:left="2640" w:hanging="480"/>
      </w:pPr>
      <w:rPr>
        <w:rFonts w:ascii="Noto Sans Symbols" w:eastAsia="Noto Sans Symbols" w:hAnsi="Noto Sans Symbols" w:cs="Noto Sans Symbols"/>
      </w:rPr>
    </w:lvl>
    <w:lvl w:ilvl="5">
      <w:start w:val="1"/>
      <w:numFmt w:val="bullet"/>
      <w:lvlText w:val="✧"/>
      <w:lvlJc w:val="left"/>
      <w:pPr>
        <w:ind w:left="3120" w:hanging="480"/>
      </w:pPr>
      <w:rPr>
        <w:rFonts w:ascii="Noto Sans Symbols" w:eastAsia="Noto Sans Symbols" w:hAnsi="Noto Sans Symbols" w:cs="Noto Sans Symbols"/>
      </w:rPr>
    </w:lvl>
    <w:lvl w:ilvl="6">
      <w:start w:val="1"/>
      <w:numFmt w:val="bullet"/>
      <w:lvlText w:val="●"/>
      <w:lvlJc w:val="left"/>
      <w:pPr>
        <w:ind w:left="3600" w:hanging="480"/>
      </w:pPr>
      <w:rPr>
        <w:rFonts w:ascii="Noto Sans Symbols" w:eastAsia="Noto Sans Symbols" w:hAnsi="Noto Sans Symbols" w:cs="Noto Sans Symbols"/>
      </w:rPr>
    </w:lvl>
    <w:lvl w:ilvl="7">
      <w:start w:val="1"/>
      <w:numFmt w:val="bullet"/>
      <w:lvlText w:val="➢"/>
      <w:lvlJc w:val="left"/>
      <w:pPr>
        <w:ind w:left="4080" w:hanging="480"/>
      </w:pPr>
      <w:rPr>
        <w:rFonts w:ascii="Noto Sans Symbols" w:eastAsia="Noto Sans Symbols" w:hAnsi="Noto Sans Symbols" w:cs="Noto Sans Symbols"/>
      </w:rPr>
    </w:lvl>
    <w:lvl w:ilvl="8">
      <w:start w:val="1"/>
      <w:numFmt w:val="bullet"/>
      <w:lvlText w:val="✧"/>
      <w:lvlJc w:val="left"/>
      <w:pPr>
        <w:ind w:left="4560" w:hanging="480"/>
      </w:pPr>
      <w:rPr>
        <w:rFonts w:ascii="Noto Sans Symbols" w:eastAsia="Noto Sans Symbols" w:hAnsi="Noto Sans Symbols" w:cs="Noto Sans Symbols"/>
      </w:rPr>
    </w:lvl>
  </w:abstractNum>
  <w:num w:numId="1" w16cid:durableId="1893888281">
    <w:abstractNumId w:val="2"/>
  </w:num>
  <w:num w:numId="2" w16cid:durableId="322784929">
    <w:abstractNumId w:val="1"/>
  </w:num>
  <w:num w:numId="3" w16cid:durableId="1436709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7F"/>
    <w:rsid w:val="00046808"/>
    <w:rsid w:val="001823C1"/>
    <w:rsid w:val="00272AE7"/>
    <w:rsid w:val="002756F7"/>
    <w:rsid w:val="00277BBA"/>
    <w:rsid w:val="0037716C"/>
    <w:rsid w:val="00453A91"/>
    <w:rsid w:val="005D2F38"/>
    <w:rsid w:val="006102DE"/>
    <w:rsid w:val="00661C3D"/>
    <w:rsid w:val="0067767D"/>
    <w:rsid w:val="00745FDD"/>
    <w:rsid w:val="0077107F"/>
    <w:rsid w:val="007864DC"/>
    <w:rsid w:val="0079318F"/>
    <w:rsid w:val="007B44A0"/>
    <w:rsid w:val="007C2BE4"/>
    <w:rsid w:val="00806FF2"/>
    <w:rsid w:val="00852F52"/>
    <w:rsid w:val="008B0F57"/>
    <w:rsid w:val="009E4C46"/>
    <w:rsid w:val="00A11EB5"/>
    <w:rsid w:val="00A346DD"/>
    <w:rsid w:val="00A34F33"/>
    <w:rsid w:val="00A67019"/>
    <w:rsid w:val="00B230CA"/>
    <w:rsid w:val="00B40E8D"/>
    <w:rsid w:val="00BC53E2"/>
    <w:rsid w:val="00BD4AD0"/>
    <w:rsid w:val="00C04C4B"/>
    <w:rsid w:val="00C21B41"/>
    <w:rsid w:val="00CB3E3D"/>
    <w:rsid w:val="00D16BF9"/>
    <w:rsid w:val="00D70B59"/>
    <w:rsid w:val="00DA4B2A"/>
    <w:rsid w:val="00E256B7"/>
    <w:rsid w:val="00E35FDC"/>
    <w:rsid w:val="00E8248A"/>
    <w:rsid w:val="00E93C4D"/>
    <w:rsid w:val="00EC73B5"/>
    <w:rsid w:val="00FD0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4E64A3"/>
  <w15:docId w15:val="{2E5F2FD3-AF09-4E3E-9206-EFA801E1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table" w:customStyle="1" w:styleId="a7">
    <w:basedOn w:val="TableNormal"/>
    <w:tblPr>
      <w:tblStyleRowBandSize w:val="1"/>
      <w:tblStyleColBandSize w:val="1"/>
      <w:tblCellMar>
        <w:left w:w="99" w:type="dxa"/>
        <w:right w:w="99" w:type="dxa"/>
      </w:tblCellMar>
    </w:tblPr>
  </w:style>
  <w:style w:type="paragraph" w:styleId="a8">
    <w:name w:val="header"/>
    <w:basedOn w:val="a"/>
    <w:link w:val="a9"/>
    <w:uiPriority w:val="99"/>
    <w:unhideWhenUsed/>
    <w:rsid w:val="00A67019"/>
    <w:pPr>
      <w:tabs>
        <w:tab w:val="center" w:pos="4252"/>
        <w:tab w:val="right" w:pos="8504"/>
      </w:tabs>
      <w:snapToGrid w:val="0"/>
    </w:pPr>
  </w:style>
  <w:style w:type="character" w:customStyle="1" w:styleId="a9">
    <w:name w:val="ヘッダー (文字)"/>
    <w:basedOn w:val="a0"/>
    <w:link w:val="a8"/>
    <w:uiPriority w:val="99"/>
    <w:rsid w:val="00A67019"/>
  </w:style>
  <w:style w:type="paragraph" w:styleId="aa">
    <w:name w:val="footer"/>
    <w:basedOn w:val="a"/>
    <w:link w:val="ab"/>
    <w:uiPriority w:val="99"/>
    <w:unhideWhenUsed/>
    <w:rsid w:val="00A67019"/>
    <w:pPr>
      <w:tabs>
        <w:tab w:val="center" w:pos="4252"/>
        <w:tab w:val="right" w:pos="8504"/>
      </w:tabs>
      <w:snapToGrid w:val="0"/>
    </w:pPr>
  </w:style>
  <w:style w:type="character" w:customStyle="1" w:styleId="ab">
    <w:name w:val="フッター (文字)"/>
    <w:basedOn w:val="a0"/>
    <w:link w:val="aa"/>
    <w:uiPriority w:val="99"/>
    <w:rsid w:val="00A6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港まちづくり協議会</dc:creator>
  <cp:lastModifiedBy>協議会 港まちづくり</cp:lastModifiedBy>
  <cp:revision>15</cp:revision>
  <cp:lastPrinted>2023-02-16T01:15:00Z</cp:lastPrinted>
  <dcterms:created xsi:type="dcterms:W3CDTF">2023-02-04T08:45:00Z</dcterms:created>
  <dcterms:modified xsi:type="dcterms:W3CDTF">2023-02-20T11:24:00Z</dcterms:modified>
</cp:coreProperties>
</file>