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3AFB" w14:textId="6E0B3144" w:rsidR="00FB39D6" w:rsidRDefault="00620E0D">
      <w:pPr>
        <w:pBdr>
          <w:top w:val="nil"/>
          <w:left w:val="nil"/>
          <w:bottom w:val="nil"/>
          <w:right w:val="nil"/>
          <w:between w:val="nil"/>
        </w:pBdr>
        <w:jc w:val="center"/>
        <w:rPr>
          <w:rFonts w:ascii="ＭＳ ゴシック" w:eastAsia="ＭＳ ゴシック" w:hAnsi="ＭＳ ゴシック" w:cs="ＭＳ ゴシック"/>
          <w:b/>
          <w:color w:val="000000"/>
          <w:sz w:val="28"/>
          <w:szCs w:val="28"/>
        </w:rPr>
      </w:pPr>
      <w:bookmarkStart w:id="0" w:name="_gjdgxs" w:colFirst="0" w:colLast="0"/>
      <w:bookmarkEnd w:id="0"/>
      <w:r>
        <w:rPr>
          <w:rFonts w:ascii="ＭＳ ゴシック" w:eastAsia="ＭＳ ゴシック" w:hAnsi="ＭＳ ゴシック" w:cs="ＭＳ ゴシック"/>
          <w:b/>
          <w:sz w:val="28"/>
          <w:szCs w:val="28"/>
        </w:rPr>
        <w:t>令和</w:t>
      </w:r>
      <w:r w:rsidR="00774C0F">
        <w:rPr>
          <w:rFonts w:ascii="ＭＳ ゴシック" w:eastAsia="ＭＳ ゴシック" w:hAnsi="ＭＳ ゴシック" w:cs="ＭＳ ゴシック" w:hint="eastAsia"/>
          <w:b/>
          <w:sz w:val="28"/>
          <w:szCs w:val="28"/>
        </w:rPr>
        <w:t>5</w:t>
      </w:r>
      <w:r>
        <w:rPr>
          <w:rFonts w:ascii="ＭＳ ゴシック" w:eastAsia="ＭＳ ゴシック" w:hAnsi="ＭＳ ゴシック" w:cs="ＭＳ ゴシック"/>
          <w:b/>
          <w:color w:val="000000"/>
          <w:sz w:val="28"/>
          <w:szCs w:val="28"/>
        </w:rPr>
        <w:t>年度 港まちづくり協議会</w:t>
      </w:r>
    </w:p>
    <w:p w14:paraId="09B0A02E" w14:textId="77777777" w:rsidR="00FB39D6" w:rsidRDefault="00620E0D">
      <w:pPr>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t>「子育て交流サロン開催業務委託」に係るコンペティション</w:t>
      </w:r>
    </w:p>
    <w:p w14:paraId="57FDB4E4" w14:textId="77777777" w:rsidR="00FB39D6" w:rsidRDefault="00620E0D">
      <w:pPr>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t>実施説明書</w:t>
      </w:r>
    </w:p>
    <w:p w14:paraId="3B1160CD" w14:textId="77777777" w:rsidR="00FB39D6" w:rsidRDefault="00FB39D6">
      <w:pPr>
        <w:rPr>
          <w:sz w:val="22"/>
          <w:szCs w:val="22"/>
        </w:rPr>
      </w:pPr>
    </w:p>
    <w:p w14:paraId="24BB6760" w14:textId="6533E346" w:rsidR="00FB39D6" w:rsidRPr="007D48CB" w:rsidRDefault="007D48CB">
      <w:pPr>
        <w:jc w:val="left"/>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1</w:t>
      </w:r>
      <w:r w:rsidR="00620E0D" w:rsidRPr="007D48CB">
        <w:rPr>
          <w:rFonts w:ascii="ＭＳ ゴシック" w:eastAsia="ＭＳ ゴシック" w:hAnsi="ＭＳ ゴシック" w:cs="ＭＳ ゴシック"/>
          <w:sz w:val="24"/>
          <w:szCs w:val="24"/>
        </w:rPr>
        <w:t xml:space="preserve">　業務の概要</w:t>
      </w:r>
    </w:p>
    <w:p w14:paraId="44798B9E" w14:textId="47C44C1E" w:rsidR="00FB39D6" w:rsidRPr="00752224" w:rsidRDefault="00620E0D">
      <w:pPr>
        <w:jc w:val="left"/>
        <w:rPr>
          <w:rFonts w:ascii="ＭＳ 明朝" w:eastAsia="ＭＳ 明朝" w:hAnsi="ＭＳ 明朝" w:cs="ＭＳ 明朝"/>
          <w:sz w:val="22"/>
          <w:szCs w:val="22"/>
        </w:rPr>
      </w:pPr>
      <w:r w:rsidRPr="007D48CB">
        <w:rPr>
          <w:rFonts w:ascii="ＭＳ 明朝" w:eastAsia="ＭＳ 明朝" w:hAnsi="ＭＳ 明朝" w:cs="ＭＳ 明朝"/>
          <w:sz w:val="24"/>
          <w:szCs w:val="24"/>
        </w:rPr>
        <w:t xml:space="preserve">　(</w:t>
      </w:r>
      <w:r w:rsidRPr="00752224">
        <w:rPr>
          <w:rFonts w:ascii="ＭＳ 明朝" w:eastAsia="ＭＳ 明朝" w:hAnsi="ＭＳ 明朝" w:cs="ＭＳ 明朝"/>
          <w:sz w:val="22"/>
          <w:szCs w:val="22"/>
        </w:rPr>
        <w:t xml:space="preserve">1) 業務名　　　　　</w:t>
      </w:r>
      <w:r w:rsidR="00BB3B6A"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「子育て交流サロン」開催業務委託</w:t>
      </w:r>
    </w:p>
    <w:p w14:paraId="05EDF9A7"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(2) 仕様書　　　　　　別紙のとおり</w:t>
      </w:r>
    </w:p>
    <w:p w14:paraId="158F3990" w14:textId="10514B9E"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(3) 契約期間　　　　　契約締結日から令和</w:t>
      </w:r>
      <w:r w:rsidR="00774C0F">
        <w:rPr>
          <w:rFonts w:ascii="ＭＳ 明朝" w:eastAsia="ＭＳ 明朝" w:hAnsi="ＭＳ 明朝" w:cs="ＭＳ 明朝" w:hint="eastAsia"/>
          <w:sz w:val="22"/>
          <w:szCs w:val="22"/>
        </w:rPr>
        <w:t>6</w:t>
      </w:r>
      <w:r w:rsidRPr="00752224">
        <w:rPr>
          <w:rFonts w:ascii="ＭＳ 明朝" w:eastAsia="ＭＳ 明朝" w:hAnsi="ＭＳ 明朝" w:cs="ＭＳ 明朝"/>
          <w:sz w:val="22"/>
          <w:szCs w:val="22"/>
        </w:rPr>
        <w:t>年</w:t>
      </w:r>
      <w:r w:rsidR="00774C0F">
        <w:rPr>
          <w:rFonts w:ascii="ＭＳ 明朝" w:eastAsia="ＭＳ 明朝" w:hAnsi="ＭＳ 明朝" w:cs="ＭＳ 明朝"/>
          <w:sz w:val="22"/>
          <w:szCs w:val="22"/>
        </w:rPr>
        <w:t>3</w:t>
      </w:r>
      <w:r w:rsidRPr="00752224">
        <w:rPr>
          <w:rFonts w:ascii="ＭＳ 明朝" w:eastAsia="ＭＳ 明朝" w:hAnsi="ＭＳ 明朝" w:cs="ＭＳ 明朝"/>
          <w:sz w:val="22"/>
          <w:szCs w:val="22"/>
        </w:rPr>
        <w:t>月</w:t>
      </w:r>
      <w:r w:rsidR="00774C0F">
        <w:rPr>
          <w:rFonts w:ascii="ＭＳ 明朝" w:eastAsia="ＭＳ 明朝" w:hAnsi="ＭＳ 明朝" w:cs="ＭＳ 明朝"/>
          <w:sz w:val="22"/>
          <w:szCs w:val="22"/>
        </w:rPr>
        <w:t>8</w:t>
      </w:r>
      <w:r w:rsidRPr="00752224">
        <w:rPr>
          <w:rFonts w:ascii="ＭＳ 明朝" w:eastAsia="ＭＳ 明朝" w:hAnsi="ＭＳ 明朝" w:cs="ＭＳ 明朝"/>
          <w:sz w:val="22"/>
          <w:szCs w:val="22"/>
        </w:rPr>
        <w:t>日</w:t>
      </w:r>
      <w:r w:rsidR="007D48CB" w:rsidRPr="00752224">
        <w:rPr>
          <w:rFonts w:ascii="ＭＳ 明朝" w:eastAsia="ＭＳ 明朝" w:hAnsi="ＭＳ 明朝" w:cs="ＭＳ 明朝" w:hint="eastAsia"/>
          <w:sz w:val="22"/>
          <w:szCs w:val="22"/>
        </w:rPr>
        <w:t>（金）</w:t>
      </w:r>
      <w:r w:rsidRPr="00752224">
        <w:rPr>
          <w:rFonts w:ascii="ＭＳ 明朝" w:eastAsia="ＭＳ 明朝" w:hAnsi="ＭＳ 明朝" w:cs="ＭＳ 明朝"/>
          <w:sz w:val="22"/>
          <w:szCs w:val="22"/>
        </w:rPr>
        <w:t>まで</w:t>
      </w:r>
    </w:p>
    <w:p w14:paraId="329FFE23" w14:textId="273718C9" w:rsidR="00FB39D6" w:rsidRPr="00774C0F"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Pr="00774C0F">
        <w:rPr>
          <w:rFonts w:ascii="ＭＳ 明朝" w:eastAsia="ＭＳ 明朝" w:hAnsi="ＭＳ 明朝" w:cs="ＭＳ 明朝"/>
          <w:sz w:val="22"/>
          <w:szCs w:val="22"/>
        </w:rPr>
        <w:t xml:space="preserve">(4) 契約上限金額　　　</w:t>
      </w:r>
      <w:r w:rsidRPr="00681CAA">
        <w:rPr>
          <w:rFonts w:ascii="ＭＳ 明朝" w:eastAsia="ＭＳ 明朝" w:hAnsi="ＭＳ 明朝" w:cs="ＭＳ 明朝"/>
          <w:sz w:val="22"/>
          <w:szCs w:val="22"/>
        </w:rPr>
        <w:t>金1,</w:t>
      </w:r>
      <w:r w:rsidR="00774C0F" w:rsidRPr="00681CAA">
        <w:rPr>
          <w:rFonts w:ascii="ＭＳ 明朝" w:eastAsia="ＭＳ 明朝" w:hAnsi="ＭＳ 明朝" w:cs="ＭＳ 明朝"/>
          <w:sz w:val="22"/>
          <w:szCs w:val="22"/>
        </w:rPr>
        <w:t>6</w:t>
      </w:r>
      <w:r w:rsidR="00D71E48" w:rsidRPr="00681CAA">
        <w:rPr>
          <w:rFonts w:ascii="ＭＳ 明朝" w:eastAsia="ＭＳ 明朝" w:hAnsi="ＭＳ 明朝" w:cs="ＭＳ 明朝"/>
          <w:sz w:val="22"/>
          <w:szCs w:val="22"/>
        </w:rPr>
        <w:t>0</w:t>
      </w:r>
      <w:r w:rsidRPr="00681CAA">
        <w:rPr>
          <w:rFonts w:ascii="ＭＳ 明朝" w:eastAsia="ＭＳ 明朝" w:hAnsi="ＭＳ 明朝" w:cs="ＭＳ 明朝"/>
          <w:sz w:val="22"/>
          <w:szCs w:val="22"/>
        </w:rPr>
        <w:t>0,000円（</w:t>
      </w:r>
      <w:r w:rsidRPr="00774C0F">
        <w:rPr>
          <w:rFonts w:ascii="ＭＳ 明朝" w:eastAsia="ＭＳ 明朝" w:hAnsi="ＭＳ 明朝" w:cs="ＭＳ 明朝"/>
          <w:sz w:val="22"/>
          <w:szCs w:val="22"/>
        </w:rPr>
        <w:t>消費税及び地方消費税を含む。）</w:t>
      </w:r>
    </w:p>
    <w:p w14:paraId="29078E07" w14:textId="3F00E016" w:rsidR="00B420FE" w:rsidRPr="00B420FE" w:rsidRDefault="00B420FE">
      <w:pPr>
        <w:rPr>
          <w:rFonts w:ascii="ＭＳ 明朝" w:eastAsia="ＭＳ 明朝" w:hAnsi="ＭＳ 明朝" w:cs="ＭＳ 明朝"/>
          <w:sz w:val="24"/>
          <w:szCs w:val="24"/>
        </w:rPr>
      </w:pPr>
      <w:r w:rsidRPr="00774C0F">
        <w:rPr>
          <w:rFonts w:ascii="ＭＳ 明朝" w:eastAsia="ＭＳ 明朝" w:hAnsi="ＭＳ 明朝" w:cs="ＭＳ 明朝" w:hint="eastAsia"/>
          <w:sz w:val="22"/>
          <w:szCs w:val="22"/>
        </w:rPr>
        <w:t xml:space="preserve">　</w:t>
      </w:r>
      <w:r w:rsidRPr="00354E4E">
        <w:rPr>
          <w:rFonts w:ascii="ＭＳ 明朝" w:eastAsia="ＭＳ 明朝" w:hAnsi="ＭＳ 明朝" w:cs="ＭＳ 明朝"/>
          <w:sz w:val="22"/>
          <w:szCs w:val="22"/>
        </w:rPr>
        <w:t xml:space="preserve">(5) </w:t>
      </w:r>
      <w:r w:rsidRPr="00354E4E">
        <w:rPr>
          <w:rFonts w:ascii="ＭＳ 明朝" w:eastAsia="ＭＳ 明朝" w:hAnsi="ＭＳ 明朝" w:cs="ＭＳ 明朝" w:hint="eastAsia"/>
          <w:sz w:val="22"/>
          <w:szCs w:val="22"/>
        </w:rPr>
        <w:t>審査</w:t>
      </w:r>
      <w:r w:rsidRPr="00774C0F">
        <w:rPr>
          <w:rFonts w:ascii="ＭＳ 明朝" w:eastAsia="ＭＳ 明朝" w:hAnsi="ＭＳ 明朝" w:cs="ＭＳ 明朝" w:hint="eastAsia"/>
          <w:sz w:val="22"/>
          <w:szCs w:val="22"/>
        </w:rPr>
        <w:t xml:space="preserve">　　　　　　　</w:t>
      </w:r>
      <w:r w:rsidRPr="00354E4E">
        <w:rPr>
          <w:rFonts w:ascii="ＭＳ 明朝" w:eastAsia="ＭＳ 明朝" w:hAnsi="ＭＳ 明朝" w:cs="ＭＳ 明朝" w:hint="eastAsia"/>
          <w:sz w:val="22"/>
          <w:szCs w:val="22"/>
        </w:rPr>
        <w:t>応募企画案の中からふさわしい企画を選考するコンペティション方式。</w:t>
      </w:r>
    </w:p>
    <w:p w14:paraId="3EE560BA" w14:textId="6792536A" w:rsidR="00FB39D6" w:rsidRPr="007D48CB" w:rsidRDefault="00620E0D">
      <w:pPr>
        <w:rPr>
          <w:rFonts w:ascii="ＭＳ 明朝" w:eastAsia="ＭＳ 明朝" w:hAnsi="ＭＳ 明朝" w:cs="ＭＳ 明朝" w:hint="eastAsia"/>
          <w:sz w:val="24"/>
          <w:szCs w:val="24"/>
        </w:rPr>
      </w:pPr>
      <w:r w:rsidRPr="007D48CB">
        <w:rPr>
          <w:rFonts w:ascii="ＭＳ 明朝" w:eastAsia="ＭＳ 明朝" w:hAnsi="ＭＳ 明朝" w:cs="ＭＳ 明朝"/>
          <w:sz w:val="24"/>
          <w:szCs w:val="24"/>
        </w:rPr>
        <w:t xml:space="preserve">　　　　　　　　　　　　　　　　</w:t>
      </w:r>
    </w:p>
    <w:p w14:paraId="00BC9B83" w14:textId="0BD872D8" w:rsidR="00FB39D6" w:rsidRPr="007D48CB" w:rsidRDefault="007D48CB">
      <w:pPr>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2</w:t>
      </w:r>
      <w:r w:rsidR="00620E0D" w:rsidRPr="007D48CB">
        <w:rPr>
          <w:rFonts w:ascii="ＭＳ ゴシック" w:eastAsia="ＭＳ ゴシック" w:hAnsi="ＭＳ ゴシック" w:cs="ＭＳ ゴシック"/>
          <w:sz w:val="24"/>
          <w:szCs w:val="24"/>
        </w:rPr>
        <w:t xml:space="preserve">　提案内容</w:t>
      </w:r>
    </w:p>
    <w:p w14:paraId="5EA69F32" w14:textId="77777777" w:rsidR="00FB39D6" w:rsidRPr="00752224" w:rsidRDefault="00620E0D">
      <w:pPr>
        <w:ind w:left="210"/>
        <w:rPr>
          <w:rFonts w:ascii="ＭＳ 明朝" w:eastAsia="ＭＳ 明朝" w:hAnsi="ＭＳ 明朝" w:cs="ＭＳ 明朝"/>
          <w:sz w:val="22"/>
          <w:szCs w:val="22"/>
        </w:rPr>
      </w:pPr>
      <w:r w:rsidRPr="00752224">
        <w:rPr>
          <w:rFonts w:ascii="ＭＳ 明朝" w:eastAsia="ＭＳ 明朝" w:hAnsi="ＭＳ 明朝" w:cs="ＭＳ 明朝"/>
          <w:sz w:val="22"/>
          <w:szCs w:val="22"/>
        </w:rPr>
        <w:t>(1) 企画内容に関すること</w:t>
      </w:r>
    </w:p>
    <w:p w14:paraId="39361A41" w14:textId="77777777" w:rsidR="00FB39D6" w:rsidRPr="00752224" w:rsidRDefault="00620E0D">
      <w:pPr>
        <w:ind w:left="420"/>
        <w:rPr>
          <w:rFonts w:ascii="ＭＳ 明朝" w:eastAsia="ＭＳ 明朝" w:hAnsi="ＭＳ 明朝" w:cs="ＭＳ 明朝"/>
          <w:sz w:val="22"/>
          <w:szCs w:val="22"/>
        </w:rPr>
      </w:pPr>
      <w:r w:rsidRPr="00752224">
        <w:rPr>
          <w:rFonts w:ascii="ＭＳ 明朝" w:eastAsia="ＭＳ 明朝" w:hAnsi="ＭＳ 明朝" w:cs="ＭＳ 明朝"/>
          <w:sz w:val="22"/>
          <w:szCs w:val="22"/>
        </w:rPr>
        <w:t>｜サロンの実施スケジュール及び各回の実施概要</w:t>
      </w:r>
    </w:p>
    <w:p w14:paraId="6B9A13CA" w14:textId="77777777" w:rsidR="00FB39D6" w:rsidRPr="00752224" w:rsidRDefault="00620E0D">
      <w:pPr>
        <w:ind w:left="420"/>
        <w:rPr>
          <w:rFonts w:ascii="ＭＳ 明朝" w:eastAsia="ＭＳ 明朝" w:hAnsi="ＭＳ 明朝" w:cs="ＭＳ 明朝"/>
          <w:sz w:val="22"/>
          <w:szCs w:val="22"/>
        </w:rPr>
      </w:pPr>
      <w:r w:rsidRPr="00752224">
        <w:rPr>
          <w:rFonts w:ascii="ＭＳ 明朝" w:eastAsia="ＭＳ 明朝" w:hAnsi="ＭＳ 明朝" w:cs="ＭＳ 明朝"/>
          <w:sz w:val="22"/>
          <w:szCs w:val="22"/>
        </w:rPr>
        <w:t>｜サロンの会場</w:t>
      </w:r>
    </w:p>
    <w:p w14:paraId="4E41B1DD" w14:textId="5F8D6271" w:rsidR="00FB39D6" w:rsidRPr="00752224" w:rsidRDefault="00620E0D" w:rsidP="00C7784D">
      <w:pPr>
        <w:ind w:left="420"/>
        <w:rPr>
          <w:rFonts w:ascii="ＭＳ 明朝" w:eastAsia="ＭＳ 明朝" w:hAnsi="ＭＳ 明朝" w:cs="ＭＳ 明朝"/>
          <w:sz w:val="22"/>
          <w:szCs w:val="22"/>
        </w:rPr>
      </w:pPr>
      <w:r w:rsidRPr="00752224">
        <w:rPr>
          <w:rFonts w:ascii="ＭＳ 明朝" w:eastAsia="ＭＳ 明朝" w:hAnsi="ＭＳ 明朝" w:cs="ＭＳ 明朝"/>
          <w:sz w:val="22"/>
          <w:szCs w:val="22"/>
        </w:rPr>
        <w:t>｜託児コーナーを設置する場合はその運営方法</w:t>
      </w:r>
    </w:p>
    <w:p w14:paraId="495146D9" w14:textId="77777777" w:rsidR="00FB39D6" w:rsidRPr="00752224" w:rsidRDefault="00620E0D">
      <w:pPr>
        <w:pBdr>
          <w:top w:val="nil"/>
          <w:left w:val="nil"/>
          <w:bottom w:val="nil"/>
          <w:right w:val="nil"/>
          <w:between w:val="nil"/>
        </w:pBdr>
        <w:ind w:left="210"/>
        <w:rPr>
          <w:rFonts w:ascii="ＭＳ 明朝" w:eastAsia="ＭＳ 明朝" w:hAnsi="ＭＳ 明朝" w:cs="ＭＳ 明朝"/>
          <w:color w:val="000000"/>
          <w:sz w:val="22"/>
          <w:szCs w:val="22"/>
        </w:rPr>
      </w:pPr>
      <w:r w:rsidRPr="00752224">
        <w:rPr>
          <w:rFonts w:ascii="ＭＳ 明朝" w:eastAsia="ＭＳ 明朝" w:hAnsi="ＭＳ 明朝" w:cs="ＭＳ 明朝"/>
          <w:color w:val="000000"/>
          <w:sz w:val="22"/>
          <w:szCs w:val="22"/>
        </w:rPr>
        <w:t>(2) 運営に関すること</w:t>
      </w:r>
    </w:p>
    <w:p w14:paraId="01DFF67D" w14:textId="4E066B22" w:rsidR="00FB39D6" w:rsidRPr="00752224" w:rsidRDefault="00620E0D" w:rsidP="00C7784D">
      <w:pPr>
        <w:ind w:left="420"/>
        <w:rPr>
          <w:rFonts w:ascii="ＭＳ 明朝" w:eastAsia="ＭＳ 明朝" w:hAnsi="ＭＳ 明朝" w:cs="ＭＳ 明朝"/>
          <w:sz w:val="22"/>
          <w:szCs w:val="22"/>
        </w:rPr>
      </w:pPr>
      <w:r w:rsidRPr="00752224">
        <w:rPr>
          <w:rFonts w:ascii="ＭＳ 明朝" w:eastAsia="ＭＳ 明朝" w:hAnsi="ＭＳ 明朝" w:cs="ＭＳ 明朝"/>
          <w:sz w:val="22"/>
          <w:szCs w:val="22"/>
        </w:rPr>
        <w:t>｜スタッフの配置等の運営管理体制</w:t>
      </w:r>
    </w:p>
    <w:p w14:paraId="07FFC9E4" w14:textId="77777777" w:rsidR="00FB39D6" w:rsidRPr="00752224" w:rsidRDefault="00620E0D">
      <w:pPr>
        <w:ind w:left="210"/>
        <w:rPr>
          <w:rFonts w:ascii="ＭＳ 明朝" w:eastAsia="ＭＳ 明朝" w:hAnsi="ＭＳ 明朝" w:cs="ＭＳ 明朝"/>
          <w:sz w:val="22"/>
          <w:szCs w:val="22"/>
        </w:rPr>
      </w:pPr>
      <w:r w:rsidRPr="00752224">
        <w:rPr>
          <w:rFonts w:ascii="ＭＳ 明朝" w:eastAsia="ＭＳ 明朝" w:hAnsi="ＭＳ 明朝" w:cs="ＭＳ 明朝"/>
          <w:sz w:val="22"/>
          <w:szCs w:val="22"/>
        </w:rPr>
        <w:t>(3) 広報に関すること</w:t>
      </w:r>
    </w:p>
    <w:p w14:paraId="7AF0F74F" w14:textId="77777777" w:rsidR="00FB39D6" w:rsidRPr="00752224" w:rsidRDefault="00620E0D">
      <w:pPr>
        <w:pBdr>
          <w:top w:val="nil"/>
          <w:left w:val="nil"/>
          <w:bottom w:val="nil"/>
          <w:right w:val="nil"/>
          <w:between w:val="nil"/>
        </w:pBdr>
        <w:ind w:left="420"/>
        <w:rPr>
          <w:rFonts w:ascii="ＭＳ 明朝" w:eastAsia="ＭＳ 明朝" w:hAnsi="ＭＳ 明朝" w:cs="ＭＳ 明朝"/>
          <w:color w:val="000000"/>
          <w:sz w:val="22"/>
          <w:szCs w:val="22"/>
        </w:rPr>
      </w:pPr>
      <w:r w:rsidRPr="00752224">
        <w:rPr>
          <w:rFonts w:ascii="ＭＳ 明朝" w:eastAsia="ＭＳ 明朝" w:hAnsi="ＭＳ 明朝" w:cs="ＭＳ 明朝"/>
          <w:color w:val="000000"/>
          <w:sz w:val="22"/>
          <w:szCs w:val="22"/>
        </w:rPr>
        <w:t>｜港まちづくり協議会</w:t>
      </w:r>
      <w:r w:rsidRPr="00752224">
        <w:rPr>
          <w:rFonts w:ascii="ＭＳ 明朝" w:eastAsia="ＭＳ 明朝" w:hAnsi="ＭＳ 明朝" w:cs="ＭＳ 明朝"/>
          <w:sz w:val="22"/>
          <w:szCs w:val="22"/>
        </w:rPr>
        <w:t>と</w:t>
      </w:r>
      <w:r w:rsidRPr="00752224">
        <w:rPr>
          <w:rFonts w:ascii="ＭＳ 明朝" w:eastAsia="ＭＳ 明朝" w:hAnsi="ＭＳ 明朝" w:cs="ＭＳ 明朝"/>
          <w:color w:val="000000"/>
          <w:sz w:val="22"/>
          <w:szCs w:val="22"/>
        </w:rPr>
        <w:t>作成したチラシ</w:t>
      </w:r>
      <w:r w:rsidRPr="00752224">
        <w:rPr>
          <w:rFonts w:ascii="ＭＳ 明朝" w:eastAsia="ＭＳ 明朝" w:hAnsi="ＭＳ 明朝" w:cs="ＭＳ 明朝"/>
          <w:sz w:val="22"/>
          <w:szCs w:val="22"/>
        </w:rPr>
        <w:t>等</w:t>
      </w:r>
      <w:r w:rsidRPr="00752224">
        <w:rPr>
          <w:rFonts w:ascii="ＭＳ 明朝" w:eastAsia="ＭＳ 明朝" w:hAnsi="ＭＳ 明朝" w:cs="ＭＳ 明朝"/>
          <w:color w:val="000000"/>
          <w:sz w:val="22"/>
          <w:szCs w:val="22"/>
        </w:rPr>
        <w:t>を使った広報の方法</w:t>
      </w:r>
    </w:p>
    <w:p w14:paraId="094C8D7A" w14:textId="77777777" w:rsidR="00FB39D6" w:rsidRPr="00752224" w:rsidRDefault="00FB39D6">
      <w:pPr>
        <w:rPr>
          <w:rFonts w:ascii="ＭＳ 明朝" w:eastAsia="ＭＳ 明朝" w:hAnsi="ＭＳ 明朝" w:cs="ＭＳ 明朝"/>
          <w:sz w:val="22"/>
          <w:szCs w:val="22"/>
        </w:rPr>
      </w:pPr>
    </w:p>
    <w:p w14:paraId="58DC285B" w14:textId="6A35A246" w:rsidR="00FB39D6" w:rsidRPr="007D48CB" w:rsidRDefault="007D48CB">
      <w:pPr>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sz w:val="24"/>
          <w:szCs w:val="24"/>
        </w:rPr>
        <w:t>3</w:t>
      </w:r>
      <w:r w:rsidR="00620E0D" w:rsidRPr="007D48CB">
        <w:rPr>
          <w:rFonts w:ascii="ＭＳ ゴシック" w:eastAsia="ＭＳ ゴシック" w:hAnsi="ＭＳ ゴシック" w:cs="ＭＳ ゴシック"/>
          <w:sz w:val="24"/>
          <w:szCs w:val="24"/>
        </w:rPr>
        <w:t xml:space="preserve">　参加手続</w:t>
      </w:r>
    </w:p>
    <w:p w14:paraId="11051D41" w14:textId="77777777" w:rsidR="00FB39D6" w:rsidRPr="00752224" w:rsidRDefault="00620E0D">
      <w:pPr>
        <w:rPr>
          <w:rFonts w:ascii="ＭＳ 明朝" w:eastAsia="ＭＳ 明朝" w:hAnsi="ＭＳ 明朝" w:cs="ＭＳ 明朝"/>
          <w:sz w:val="22"/>
          <w:szCs w:val="22"/>
        </w:rPr>
      </w:pPr>
      <w:r w:rsidRPr="007D48CB">
        <w:rPr>
          <w:rFonts w:ascii="ＭＳ 明朝" w:eastAsia="ＭＳ 明朝" w:hAnsi="ＭＳ 明朝" w:cs="ＭＳ 明朝"/>
          <w:sz w:val="24"/>
          <w:szCs w:val="24"/>
        </w:rPr>
        <w:t xml:space="preserve">　</w:t>
      </w:r>
      <w:r w:rsidRPr="00752224">
        <w:rPr>
          <w:rFonts w:ascii="ＭＳ 明朝" w:eastAsia="ＭＳ 明朝" w:hAnsi="ＭＳ 明朝" w:cs="ＭＳ 明朝"/>
          <w:sz w:val="22"/>
          <w:szCs w:val="22"/>
        </w:rPr>
        <w:t>(1) 問い合わせ先</w:t>
      </w:r>
    </w:p>
    <w:p w14:paraId="0C3FF333"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〒455－0037　名古屋市港区名港一丁目19番23号　</w:t>
      </w:r>
    </w:p>
    <w:p w14:paraId="0C61A1EE" w14:textId="375FD653"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港まちポットラックビル</w:t>
      </w:r>
    </w:p>
    <w:p w14:paraId="188DD5FF" w14:textId="72ADFEEC"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港まちづくり協議会事務局</w:t>
      </w:r>
    </w:p>
    <w:p w14:paraId="14574366" w14:textId="18199C99"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TEL:052-654-8911</w:t>
      </w:r>
    </w:p>
    <w:p w14:paraId="72C15686" w14:textId="29994C9C"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FAX:052-654-8912</w:t>
      </w:r>
    </w:p>
    <w:p w14:paraId="0DF293C1" w14:textId="5FF55A18" w:rsidR="007D48CB"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proofErr w:type="gramStart"/>
      <w:r w:rsidRPr="00752224">
        <w:rPr>
          <w:rFonts w:ascii="ＭＳ 明朝" w:eastAsia="ＭＳ 明朝" w:hAnsi="ＭＳ 明朝" w:cs="ＭＳ 明朝"/>
          <w:sz w:val="22"/>
          <w:szCs w:val="22"/>
        </w:rPr>
        <w:t>MAIL:info@minnatomachi.jp</w:t>
      </w:r>
      <w:proofErr w:type="gramEnd"/>
    </w:p>
    <w:p w14:paraId="5FC3166E"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(2) 企画提案書等の提出</w:t>
      </w:r>
    </w:p>
    <w:p w14:paraId="5A40652F" w14:textId="18DE6B7A"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ア　提出書類（様式自由）</w:t>
      </w:r>
    </w:p>
    <w:p w14:paraId="73769323" w14:textId="35535520"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sz w:val="22"/>
          <w:szCs w:val="22"/>
        </w:rPr>
        <w:t>a</w:t>
      </w:r>
      <w:r w:rsidRPr="00752224">
        <w:rPr>
          <w:rFonts w:ascii="ＭＳ 明朝" w:eastAsia="ＭＳ 明朝" w:hAnsi="ＭＳ 明朝" w:cs="ＭＳ 明朝" w:hint="eastAsia"/>
          <w:sz w:val="22"/>
          <w:szCs w:val="22"/>
        </w:rPr>
        <w:t>）</w:t>
      </w:r>
      <w:r w:rsidRPr="00752224">
        <w:rPr>
          <w:rFonts w:ascii="ＭＳ 明朝" w:eastAsia="ＭＳ 明朝" w:hAnsi="ＭＳ 明朝" w:cs="ＭＳ 明朝"/>
          <w:sz w:val="22"/>
          <w:szCs w:val="22"/>
        </w:rPr>
        <w:t xml:space="preserve">  表紙</w:t>
      </w:r>
    </w:p>
    <w:p w14:paraId="26F7A877" w14:textId="5A5A6143"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b</w:t>
      </w:r>
      <w:r w:rsidRPr="00752224">
        <w:rPr>
          <w:rFonts w:ascii="ＭＳ 明朝" w:eastAsia="ＭＳ 明朝" w:hAnsi="ＭＳ 明朝" w:cs="ＭＳ 明朝"/>
          <w:sz w:val="22"/>
          <w:szCs w:val="22"/>
        </w:rPr>
        <w:t>）　提案書（Ａ４・片面刷りで枚数制限なし、様式自由）</w:t>
      </w:r>
    </w:p>
    <w:p w14:paraId="0606B5BA" w14:textId="60DB5E60"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c</w:t>
      </w:r>
      <w:r w:rsidRPr="00752224">
        <w:rPr>
          <w:rFonts w:ascii="ＭＳ 明朝" w:eastAsia="ＭＳ 明朝" w:hAnsi="ＭＳ 明朝" w:cs="ＭＳ 明朝"/>
          <w:sz w:val="22"/>
          <w:szCs w:val="22"/>
        </w:rPr>
        <w:t>）　業務実績（Ａ４・片面刷りで１枚以内、様式自由）</w:t>
      </w:r>
    </w:p>
    <w:p w14:paraId="4A76418A" w14:textId="79B5ADB6"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（過去３年間の類似の受託業務の事業実績。</w:t>
      </w:r>
    </w:p>
    <w:p w14:paraId="35BD21FA" w14:textId="77777777" w:rsidR="00FB39D6" w:rsidRPr="00752224" w:rsidRDefault="00620E0D" w:rsidP="00CF0DE7">
      <w:pPr>
        <w:ind w:firstLineChars="900" w:firstLine="1980"/>
        <w:rPr>
          <w:rFonts w:ascii="ＭＳ 明朝" w:eastAsia="ＭＳ 明朝" w:hAnsi="ＭＳ 明朝" w:cs="ＭＳ 明朝"/>
          <w:sz w:val="22"/>
          <w:szCs w:val="22"/>
        </w:rPr>
      </w:pPr>
      <w:r w:rsidRPr="00752224">
        <w:rPr>
          <w:rFonts w:ascii="ＭＳ 明朝" w:eastAsia="ＭＳ 明朝" w:hAnsi="ＭＳ 明朝" w:cs="ＭＳ 明朝"/>
          <w:sz w:val="22"/>
          <w:szCs w:val="22"/>
        </w:rPr>
        <w:t>件名のほか、事業期間、概要、成果を明記すること。）</w:t>
      </w:r>
    </w:p>
    <w:p w14:paraId="33CD3B4E" w14:textId="22473044"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d</w:t>
      </w:r>
      <w:r w:rsidRPr="00752224">
        <w:rPr>
          <w:rFonts w:ascii="ＭＳ 明朝" w:eastAsia="ＭＳ 明朝" w:hAnsi="ＭＳ 明朝" w:cs="ＭＳ 明朝"/>
          <w:sz w:val="22"/>
          <w:szCs w:val="22"/>
        </w:rPr>
        <w:t>）　団体概要（事業概要がわかるもの）</w:t>
      </w:r>
    </w:p>
    <w:p w14:paraId="6368DDC0" w14:textId="23123D8C" w:rsidR="00FB39D6" w:rsidRPr="00752224" w:rsidRDefault="00620E0D">
      <w:pPr>
        <w:ind w:left="1980" w:hanging="19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e</w:t>
      </w:r>
      <w:r w:rsidRPr="00752224">
        <w:rPr>
          <w:rFonts w:ascii="ＭＳ 明朝" w:eastAsia="ＭＳ 明朝" w:hAnsi="ＭＳ 明朝" w:cs="ＭＳ 明朝"/>
          <w:sz w:val="22"/>
          <w:szCs w:val="22"/>
        </w:rPr>
        <w:t>）　見積書及び内訳書（様式自由。内訳は仕様書に記載されている項目を具体的に反映すること。）</w:t>
      </w:r>
    </w:p>
    <w:p w14:paraId="490FF45A" w14:textId="27CDF193"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イ　作成に当たっての注意事項</w:t>
      </w:r>
    </w:p>
    <w:p w14:paraId="041E063A" w14:textId="376AF3E1" w:rsidR="00FB39D6" w:rsidRPr="00752224" w:rsidRDefault="00620E0D">
      <w:pPr>
        <w:ind w:left="1760" w:hanging="176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a</w:t>
      </w:r>
      <w:r w:rsidRPr="00752224">
        <w:rPr>
          <w:rFonts w:ascii="ＭＳ 明朝" w:eastAsia="ＭＳ 明朝" w:hAnsi="ＭＳ 明朝" w:cs="ＭＳ 明朝"/>
          <w:sz w:val="22"/>
          <w:szCs w:val="22"/>
        </w:rPr>
        <w:t>）  左上を綴じ、正本（１部）はホッチキス留めとし、副本（１５部）はクリップ留めとして、合計１６部作成する。</w:t>
      </w:r>
    </w:p>
    <w:p w14:paraId="7F74EE61" w14:textId="513B9865" w:rsidR="00FB39D6" w:rsidRPr="00752224" w:rsidRDefault="00620E0D" w:rsidP="00C7784D">
      <w:pPr>
        <w:ind w:left="1760" w:hanging="176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b</w:t>
      </w:r>
      <w:r w:rsidRPr="00752224">
        <w:rPr>
          <w:rFonts w:ascii="ＭＳ 明朝" w:eastAsia="ＭＳ 明朝" w:hAnsi="ＭＳ 明朝" w:cs="ＭＳ 明朝"/>
          <w:sz w:val="22"/>
          <w:szCs w:val="22"/>
        </w:rPr>
        <w:t>）  提出期限後は提出された提案書等の差替え又は再提出は認めない（指示があった場合を除く。）</w:t>
      </w:r>
    </w:p>
    <w:p w14:paraId="43EA07E8" w14:textId="043AF9EC" w:rsidR="00FB39D6" w:rsidRPr="00681CAA" w:rsidRDefault="00620E0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 xml:space="preserve">ウ　</w:t>
      </w:r>
      <w:r w:rsidR="001C4C35" w:rsidRPr="00681CAA">
        <w:rPr>
          <w:rFonts w:ascii="ＭＳ 明朝" w:eastAsia="ＭＳ 明朝" w:hAnsi="ＭＳ 明朝" w:cs="ＭＳ 明朝" w:hint="eastAsia"/>
          <w:sz w:val="22"/>
          <w:szCs w:val="22"/>
        </w:rPr>
        <w:t>募集期間、</w:t>
      </w:r>
      <w:r w:rsidRPr="00681CAA">
        <w:rPr>
          <w:rFonts w:ascii="ＭＳ 明朝" w:eastAsia="ＭＳ 明朝" w:hAnsi="ＭＳ 明朝" w:cs="ＭＳ 明朝" w:hint="eastAsia"/>
          <w:sz w:val="22"/>
          <w:szCs w:val="22"/>
        </w:rPr>
        <w:t>提</w:t>
      </w:r>
      <w:r w:rsidRPr="00681CAA">
        <w:rPr>
          <w:rFonts w:ascii="ＭＳ 明朝" w:eastAsia="ＭＳ 明朝" w:hAnsi="ＭＳ 明朝" w:cs="ＭＳ 明朝"/>
          <w:sz w:val="22"/>
          <w:szCs w:val="22"/>
        </w:rPr>
        <w:t>出</w:t>
      </w:r>
      <w:r w:rsidR="001C4C35" w:rsidRPr="00681CAA">
        <w:rPr>
          <w:rFonts w:ascii="ＭＳ 明朝" w:eastAsia="ＭＳ 明朝" w:hAnsi="ＭＳ 明朝" w:cs="ＭＳ 明朝" w:hint="eastAsia"/>
          <w:sz w:val="22"/>
          <w:szCs w:val="22"/>
        </w:rPr>
        <w:t>期間</w:t>
      </w:r>
      <w:r w:rsidRPr="00681CAA">
        <w:rPr>
          <w:rFonts w:ascii="ＭＳ 明朝" w:eastAsia="ＭＳ 明朝" w:hAnsi="ＭＳ 明朝" w:cs="ＭＳ 明朝"/>
          <w:sz w:val="22"/>
          <w:szCs w:val="22"/>
        </w:rPr>
        <w:t>、提出場所、提出方法</w:t>
      </w:r>
    </w:p>
    <w:p w14:paraId="058E50CB" w14:textId="4A8B9061" w:rsidR="001C4C35" w:rsidRPr="00752224" w:rsidRDefault="001C4C35" w:rsidP="001C4C35">
      <w:pPr>
        <w:ind w:left="2860" w:hanging="2860"/>
        <w:rPr>
          <w:rFonts w:ascii="ＭＳ 明朝" w:eastAsia="ＭＳ 明朝" w:hAnsi="ＭＳ 明朝" w:cs="ＭＳ 明朝"/>
          <w:sz w:val="22"/>
          <w:szCs w:val="22"/>
        </w:rPr>
      </w:pPr>
      <w:r w:rsidRPr="00681CAA">
        <w:rPr>
          <w:rFonts w:ascii="ＭＳ 明朝" w:eastAsia="ＭＳ 明朝" w:hAnsi="ＭＳ 明朝" w:cs="ＭＳ 明朝"/>
          <w:sz w:val="22"/>
          <w:szCs w:val="22"/>
        </w:rPr>
        <w:t xml:space="preserve">　　　　（a）  </w:t>
      </w:r>
      <w:r w:rsidRPr="00681CAA">
        <w:rPr>
          <w:rFonts w:ascii="ＭＳ 明朝" w:eastAsia="ＭＳ 明朝" w:hAnsi="ＭＳ 明朝" w:cs="ＭＳ 明朝" w:hint="eastAsia"/>
          <w:sz w:val="22"/>
          <w:szCs w:val="22"/>
        </w:rPr>
        <w:t>募集期間</w:t>
      </w:r>
      <w:r w:rsidRPr="00681CAA">
        <w:rPr>
          <w:rFonts w:ascii="ＭＳ 明朝" w:eastAsia="ＭＳ 明朝" w:hAnsi="ＭＳ 明朝" w:cs="ＭＳ 明朝"/>
          <w:sz w:val="22"/>
          <w:szCs w:val="22"/>
        </w:rPr>
        <w:t xml:space="preserve">　令和5年2</w:t>
      </w:r>
      <w:r w:rsidRPr="00681CAA">
        <w:rPr>
          <w:rFonts w:ascii="ＭＳ 明朝" w:eastAsia="ＭＳ 明朝" w:hAnsi="ＭＳ 明朝" w:cs="ＭＳ 明朝" w:hint="eastAsia"/>
          <w:sz w:val="22"/>
          <w:szCs w:val="22"/>
        </w:rPr>
        <w:t>月</w:t>
      </w:r>
      <w:r w:rsidR="002A7234" w:rsidRPr="00681CAA">
        <w:rPr>
          <w:rFonts w:ascii="ＭＳ 明朝" w:eastAsia="ＭＳ 明朝" w:hAnsi="ＭＳ 明朝" w:cs="ＭＳ 明朝"/>
          <w:sz w:val="22"/>
          <w:szCs w:val="22"/>
        </w:rPr>
        <w:t>21</w:t>
      </w:r>
      <w:r w:rsidRPr="00681CAA">
        <w:rPr>
          <w:rFonts w:ascii="ＭＳ 明朝" w:eastAsia="ＭＳ 明朝" w:hAnsi="ＭＳ 明朝" w:cs="ＭＳ 明朝" w:hint="eastAsia"/>
          <w:sz w:val="22"/>
          <w:szCs w:val="22"/>
        </w:rPr>
        <w:t>日</w:t>
      </w:r>
      <w:r w:rsidRPr="00681CAA">
        <w:rPr>
          <w:rFonts w:ascii="ＭＳ 明朝" w:eastAsia="ＭＳ 明朝" w:hAnsi="ＭＳ 明朝" w:cs="ＭＳ 明朝"/>
          <w:sz w:val="22"/>
          <w:szCs w:val="22"/>
        </w:rPr>
        <w:t>(</w:t>
      </w:r>
      <w:r w:rsidR="002A7234" w:rsidRPr="00681CAA">
        <w:rPr>
          <w:rFonts w:ascii="ＭＳ 明朝" w:eastAsia="ＭＳ 明朝" w:hAnsi="ＭＳ 明朝" w:cs="ＭＳ 明朝" w:hint="eastAsia"/>
          <w:sz w:val="22"/>
          <w:szCs w:val="22"/>
        </w:rPr>
        <w:t>火</w:t>
      </w:r>
      <w:r w:rsidRPr="00681CAA">
        <w:rPr>
          <w:rFonts w:ascii="ＭＳ 明朝" w:eastAsia="ＭＳ 明朝" w:hAnsi="ＭＳ 明朝" w:cs="ＭＳ 明朝"/>
          <w:sz w:val="22"/>
          <w:szCs w:val="22"/>
        </w:rPr>
        <w:t>)</w:t>
      </w:r>
      <w:r w:rsidRPr="00681CAA">
        <w:rPr>
          <w:rFonts w:ascii="ＭＳ 明朝" w:eastAsia="ＭＳ 明朝" w:hAnsi="ＭＳ 明朝" w:cs="ＭＳ 明朝" w:hint="eastAsia"/>
          <w:sz w:val="22"/>
          <w:szCs w:val="22"/>
        </w:rPr>
        <w:t>から3</w:t>
      </w:r>
      <w:r w:rsidRPr="00681CAA">
        <w:rPr>
          <w:rFonts w:ascii="ＭＳ 明朝" w:eastAsia="ＭＳ 明朝" w:hAnsi="ＭＳ 明朝" w:cs="ＭＳ 明朝"/>
          <w:sz w:val="22"/>
          <w:szCs w:val="22"/>
        </w:rPr>
        <w:t>月13日（</w:t>
      </w:r>
      <w:r w:rsidRPr="00681CAA">
        <w:rPr>
          <w:rFonts w:ascii="ＭＳ 明朝" w:eastAsia="ＭＳ 明朝" w:hAnsi="ＭＳ 明朝" w:cs="ＭＳ 明朝" w:hint="eastAsia"/>
          <w:sz w:val="22"/>
          <w:szCs w:val="22"/>
        </w:rPr>
        <w:t>月</w:t>
      </w:r>
      <w:r w:rsidRPr="00681CAA">
        <w:rPr>
          <w:rFonts w:ascii="ＭＳ 明朝" w:eastAsia="ＭＳ 明朝" w:hAnsi="ＭＳ 明朝" w:cs="ＭＳ 明朝"/>
          <w:sz w:val="22"/>
          <w:szCs w:val="22"/>
        </w:rPr>
        <w:t>）まで</w:t>
      </w:r>
    </w:p>
    <w:p w14:paraId="65929665" w14:textId="77777777" w:rsidR="001C4C35" w:rsidRPr="002A7234" w:rsidRDefault="001C4C35">
      <w:pPr>
        <w:ind w:left="1540" w:hanging="1540"/>
        <w:rPr>
          <w:rFonts w:ascii="ＭＳ 明朝" w:eastAsia="ＭＳ 明朝" w:hAnsi="ＭＳ 明朝" w:cs="ＭＳ 明朝"/>
          <w:sz w:val="22"/>
          <w:szCs w:val="22"/>
        </w:rPr>
      </w:pPr>
    </w:p>
    <w:p w14:paraId="043E351D" w14:textId="6DAD4D1D" w:rsidR="00FB39D6" w:rsidRPr="00752224" w:rsidRDefault="00620E0D">
      <w:pPr>
        <w:ind w:left="2860" w:hanging="286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1C4C35">
        <w:rPr>
          <w:rFonts w:ascii="ＭＳ 明朝" w:eastAsia="ＭＳ 明朝" w:hAnsi="ＭＳ 明朝" w:cs="ＭＳ 明朝"/>
          <w:sz w:val="22"/>
          <w:szCs w:val="22"/>
        </w:rPr>
        <w:t>b</w:t>
      </w:r>
      <w:r w:rsidRPr="00752224">
        <w:rPr>
          <w:rFonts w:ascii="ＭＳ 明朝" w:eastAsia="ＭＳ 明朝" w:hAnsi="ＭＳ 明朝" w:cs="ＭＳ 明朝"/>
          <w:sz w:val="22"/>
          <w:szCs w:val="22"/>
        </w:rPr>
        <w:t>）  提出期</w:t>
      </w:r>
      <w:r w:rsidR="002D4A35">
        <w:rPr>
          <w:rFonts w:ascii="ＭＳ 明朝" w:eastAsia="ＭＳ 明朝" w:hAnsi="ＭＳ 明朝" w:cs="ＭＳ 明朝" w:hint="eastAsia"/>
          <w:sz w:val="22"/>
          <w:szCs w:val="22"/>
        </w:rPr>
        <w:t>間</w:t>
      </w:r>
      <w:r w:rsidRPr="00752224">
        <w:rPr>
          <w:rFonts w:ascii="ＭＳ 明朝" w:eastAsia="ＭＳ 明朝" w:hAnsi="ＭＳ 明朝" w:cs="ＭＳ 明朝"/>
          <w:sz w:val="22"/>
          <w:szCs w:val="22"/>
        </w:rPr>
        <w:t xml:space="preserve">　令和</w:t>
      </w:r>
      <w:r w:rsidR="00774C0F">
        <w:rPr>
          <w:rFonts w:ascii="ＭＳ 明朝" w:eastAsia="ＭＳ 明朝" w:hAnsi="ＭＳ 明朝" w:cs="ＭＳ 明朝"/>
          <w:sz w:val="22"/>
          <w:szCs w:val="22"/>
        </w:rPr>
        <w:t>5</w:t>
      </w:r>
      <w:r w:rsidRPr="00752224">
        <w:rPr>
          <w:rFonts w:ascii="ＭＳ 明朝" w:eastAsia="ＭＳ 明朝" w:hAnsi="ＭＳ 明朝" w:cs="ＭＳ 明朝"/>
          <w:sz w:val="22"/>
          <w:szCs w:val="22"/>
        </w:rPr>
        <w:t>年</w:t>
      </w:r>
      <w:r w:rsidR="006C675A">
        <w:rPr>
          <w:rFonts w:ascii="ＭＳ 明朝" w:eastAsia="ＭＳ 明朝" w:hAnsi="ＭＳ 明朝" w:cs="ＭＳ 明朝" w:hint="eastAsia"/>
          <w:sz w:val="22"/>
          <w:szCs w:val="22"/>
        </w:rPr>
        <w:t>3月</w:t>
      </w:r>
      <w:r w:rsidR="00774C0F">
        <w:rPr>
          <w:rFonts w:ascii="ＭＳ 明朝" w:eastAsia="ＭＳ 明朝" w:hAnsi="ＭＳ 明朝" w:cs="ＭＳ 明朝"/>
          <w:sz w:val="22"/>
          <w:szCs w:val="22"/>
        </w:rPr>
        <w:t>6</w:t>
      </w:r>
      <w:r w:rsidR="006C675A">
        <w:rPr>
          <w:rFonts w:ascii="ＭＳ 明朝" w:eastAsia="ＭＳ 明朝" w:hAnsi="ＭＳ 明朝" w:cs="ＭＳ 明朝" w:hint="eastAsia"/>
          <w:sz w:val="22"/>
          <w:szCs w:val="22"/>
        </w:rPr>
        <w:t>日</w:t>
      </w:r>
      <w:r w:rsidR="006C675A">
        <w:rPr>
          <w:rFonts w:ascii="ＭＳ 明朝" w:eastAsia="ＭＳ 明朝" w:hAnsi="ＭＳ 明朝" w:cs="ＭＳ 明朝"/>
          <w:sz w:val="22"/>
          <w:szCs w:val="22"/>
        </w:rPr>
        <w:t>(</w:t>
      </w:r>
      <w:r w:rsidR="006C675A">
        <w:rPr>
          <w:rFonts w:ascii="ＭＳ 明朝" w:eastAsia="ＭＳ 明朝" w:hAnsi="ＭＳ 明朝" w:cs="ＭＳ 明朝" w:hint="eastAsia"/>
          <w:sz w:val="22"/>
          <w:szCs w:val="22"/>
        </w:rPr>
        <w:t>月</w:t>
      </w:r>
      <w:r w:rsidR="006C675A">
        <w:rPr>
          <w:rFonts w:ascii="ＭＳ 明朝" w:eastAsia="ＭＳ 明朝" w:hAnsi="ＭＳ 明朝" w:cs="ＭＳ 明朝"/>
          <w:sz w:val="22"/>
          <w:szCs w:val="22"/>
        </w:rPr>
        <w:t>)</w:t>
      </w:r>
      <w:r w:rsidR="006C675A">
        <w:rPr>
          <w:rFonts w:ascii="ＭＳ 明朝" w:eastAsia="ＭＳ 明朝" w:hAnsi="ＭＳ 明朝" w:cs="ＭＳ 明朝" w:hint="eastAsia"/>
          <w:sz w:val="22"/>
          <w:szCs w:val="22"/>
        </w:rPr>
        <w:t>から</w:t>
      </w:r>
      <w:r w:rsidR="00DD7347" w:rsidRPr="00752224">
        <w:rPr>
          <w:rFonts w:ascii="ＭＳ 明朝" w:eastAsia="ＭＳ 明朝" w:hAnsi="ＭＳ 明朝" w:cs="ＭＳ 明朝" w:hint="eastAsia"/>
          <w:sz w:val="22"/>
          <w:szCs w:val="22"/>
        </w:rPr>
        <w:t>3</w:t>
      </w:r>
      <w:r w:rsidRPr="00752224">
        <w:rPr>
          <w:rFonts w:ascii="ＭＳ 明朝" w:eastAsia="ＭＳ 明朝" w:hAnsi="ＭＳ 明朝" w:cs="ＭＳ 明朝"/>
          <w:sz w:val="22"/>
          <w:szCs w:val="22"/>
        </w:rPr>
        <w:t>月</w:t>
      </w:r>
      <w:r w:rsidR="00DD7347" w:rsidRPr="00752224">
        <w:rPr>
          <w:rFonts w:ascii="ＭＳ 明朝" w:eastAsia="ＭＳ 明朝" w:hAnsi="ＭＳ 明朝" w:cs="ＭＳ 明朝"/>
          <w:sz w:val="22"/>
          <w:szCs w:val="22"/>
        </w:rPr>
        <w:t>1</w:t>
      </w:r>
      <w:r w:rsidR="00774C0F">
        <w:rPr>
          <w:rFonts w:ascii="ＭＳ 明朝" w:eastAsia="ＭＳ 明朝" w:hAnsi="ＭＳ 明朝" w:cs="ＭＳ 明朝"/>
          <w:sz w:val="22"/>
          <w:szCs w:val="22"/>
        </w:rPr>
        <w:t>3</w:t>
      </w:r>
      <w:r w:rsidRPr="00752224">
        <w:rPr>
          <w:rFonts w:ascii="ＭＳ 明朝" w:eastAsia="ＭＳ 明朝" w:hAnsi="ＭＳ 明朝" w:cs="ＭＳ 明朝"/>
          <w:sz w:val="22"/>
          <w:szCs w:val="22"/>
        </w:rPr>
        <w:t>日（</w:t>
      </w:r>
      <w:r w:rsidR="00DD7347" w:rsidRPr="00752224">
        <w:rPr>
          <w:rFonts w:ascii="ＭＳ 明朝" w:eastAsia="ＭＳ 明朝" w:hAnsi="ＭＳ 明朝" w:cs="ＭＳ 明朝" w:hint="eastAsia"/>
          <w:sz w:val="22"/>
          <w:szCs w:val="22"/>
        </w:rPr>
        <w:t>月</w:t>
      </w:r>
      <w:r w:rsidRPr="00752224">
        <w:rPr>
          <w:rFonts w:ascii="ＭＳ 明朝" w:eastAsia="ＭＳ 明朝" w:hAnsi="ＭＳ 明朝" w:cs="ＭＳ 明朝"/>
          <w:sz w:val="22"/>
          <w:szCs w:val="22"/>
        </w:rPr>
        <w:t>）まで</w:t>
      </w:r>
    </w:p>
    <w:p w14:paraId="6188473D" w14:textId="14D76CC8" w:rsidR="00FB39D6" w:rsidRPr="00752224" w:rsidRDefault="00620E0D">
      <w:pPr>
        <w:ind w:left="2860" w:hanging="286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 xml:space="preserve"> 受付時間</w:t>
      </w:r>
      <w:r w:rsidR="00DD734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9時から17時（土・日曜日及び</w:t>
      </w:r>
      <w:r w:rsidR="00CF0DE7" w:rsidRPr="00752224">
        <w:rPr>
          <w:rFonts w:ascii="ＭＳ 明朝" w:eastAsia="ＭＳ 明朝" w:hAnsi="ＭＳ 明朝" w:cs="ＭＳ 明朝" w:hint="eastAsia"/>
          <w:sz w:val="22"/>
          <w:szCs w:val="22"/>
        </w:rPr>
        <w:t>1</w:t>
      </w:r>
      <w:r w:rsidR="00CF0DE7" w:rsidRPr="00752224">
        <w:rPr>
          <w:rFonts w:ascii="ＭＳ 明朝" w:eastAsia="ＭＳ 明朝" w:hAnsi="ＭＳ 明朝" w:cs="ＭＳ 明朝"/>
          <w:sz w:val="22"/>
          <w:szCs w:val="22"/>
        </w:rPr>
        <w:t>2</w:t>
      </w:r>
      <w:r w:rsidR="00CF0DE7" w:rsidRPr="00752224">
        <w:rPr>
          <w:rFonts w:ascii="ＭＳ 明朝" w:eastAsia="ＭＳ 明朝" w:hAnsi="ＭＳ 明朝" w:cs="ＭＳ 明朝" w:hint="eastAsia"/>
          <w:sz w:val="22"/>
          <w:szCs w:val="22"/>
        </w:rPr>
        <w:t>時</w:t>
      </w:r>
      <w:r w:rsidRPr="00752224">
        <w:rPr>
          <w:rFonts w:ascii="ＭＳ 明朝" w:eastAsia="ＭＳ 明朝" w:hAnsi="ＭＳ 明朝" w:cs="ＭＳ 明朝"/>
          <w:sz w:val="22"/>
          <w:szCs w:val="22"/>
        </w:rPr>
        <w:t>から13時を除く）</w:t>
      </w:r>
    </w:p>
    <w:p w14:paraId="4421E7B8"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lastRenderedPageBreak/>
        <w:t xml:space="preserve">　　　　　　　　※提出期限後に到着した企画提案書等は、提案を無効とする。</w:t>
      </w:r>
    </w:p>
    <w:p w14:paraId="63C361A5" w14:textId="4887C93E" w:rsidR="00FB39D6" w:rsidRPr="00752224" w:rsidRDefault="00620E0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d</w:t>
      </w:r>
      <w:r w:rsidRPr="00752224">
        <w:rPr>
          <w:rFonts w:ascii="ＭＳ 明朝" w:eastAsia="ＭＳ 明朝" w:hAnsi="ＭＳ 明朝" w:cs="ＭＳ 明朝"/>
          <w:sz w:val="22"/>
          <w:szCs w:val="22"/>
        </w:rPr>
        <w:t xml:space="preserve">）  提出場所　</w:t>
      </w:r>
      <w:r w:rsidR="00774C0F" w:rsidRPr="00752224">
        <w:rPr>
          <w:rFonts w:ascii="ＭＳ 明朝" w:eastAsia="ＭＳ 明朝" w:hAnsi="ＭＳ 明朝" w:cs="ＭＳ 明朝"/>
          <w:sz w:val="22"/>
          <w:szCs w:val="22"/>
        </w:rPr>
        <w:t>３-(1)</w:t>
      </w:r>
      <w:r w:rsidR="00774C0F">
        <w:rPr>
          <w:rFonts w:ascii="ＭＳ 明朝" w:eastAsia="ＭＳ 明朝" w:hAnsi="ＭＳ 明朝" w:cs="ＭＳ 明朝" w:hint="eastAsia"/>
          <w:sz w:val="22"/>
          <w:szCs w:val="22"/>
        </w:rPr>
        <w:t>に同じ</w:t>
      </w:r>
    </w:p>
    <w:p w14:paraId="5985F50B" w14:textId="4A9976B7" w:rsidR="00FB39D6" w:rsidRPr="00752224" w:rsidRDefault="00620E0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e</w:t>
      </w:r>
      <w:r w:rsidRPr="00752224">
        <w:rPr>
          <w:rFonts w:ascii="ＭＳ 明朝" w:eastAsia="ＭＳ 明朝" w:hAnsi="ＭＳ 明朝" w:cs="ＭＳ 明朝"/>
          <w:sz w:val="22"/>
          <w:szCs w:val="22"/>
        </w:rPr>
        <w:t>）  提出部数　１６部（正本１部、副本１５部）</w:t>
      </w:r>
    </w:p>
    <w:p w14:paraId="156154FD" w14:textId="76523F3E" w:rsidR="00FB39D6" w:rsidRPr="00752224" w:rsidRDefault="00620E0D" w:rsidP="00C7784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f</w:t>
      </w:r>
      <w:r w:rsidRPr="00752224">
        <w:rPr>
          <w:rFonts w:ascii="ＭＳ 明朝" w:eastAsia="ＭＳ 明朝" w:hAnsi="ＭＳ 明朝" w:cs="ＭＳ 明朝"/>
          <w:sz w:val="22"/>
          <w:szCs w:val="22"/>
        </w:rPr>
        <w:t>）　提出方法　事前連絡の後、持参による</w:t>
      </w:r>
    </w:p>
    <w:p w14:paraId="520631A6" w14:textId="3ECFB1CF" w:rsidR="00FB39D6" w:rsidRPr="00752224" w:rsidRDefault="00620E0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CF0DE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エ　提出された提案書等の取扱い</w:t>
      </w:r>
    </w:p>
    <w:p w14:paraId="52AB7F93" w14:textId="25135A26" w:rsidR="00FB39D6" w:rsidRPr="00752224" w:rsidRDefault="00620E0D" w:rsidP="009A4C47">
      <w:pPr>
        <w:ind w:left="1650" w:hangingChars="750" w:hanging="165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9A4C47" w:rsidRPr="00752224">
        <w:rPr>
          <w:rFonts w:ascii="ＭＳ 明朝" w:eastAsia="ＭＳ 明朝" w:hAnsi="ＭＳ 明朝" w:cs="ＭＳ 明朝" w:hint="eastAsia"/>
          <w:sz w:val="22"/>
          <w:szCs w:val="22"/>
        </w:rPr>
        <w:t>a</w:t>
      </w:r>
      <w:r w:rsidRPr="00752224">
        <w:rPr>
          <w:rFonts w:ascii="ＭＳ 明朝" w:eastAsia="ＭＳ 明朝" w:hAnsi="ＭＳ 明朝" w:cs="ＭＳ 明朝"/>
          <w:sz w:val="22"/>
          <w:szCs w:val="22"/>
        </w:rPr>
        <w:t>）　著作権は、提案者に帰属することとする。公表等が特に必要と認められる場合は、当協議会は提案書等の全部または一部を無償で使用できるものとする。</w:t>
      </w:r>
    </w:p>
    <w:p w14:paraId="184A152E" w14:textId="7C4CD72D" w:rsidR="00FB39D6" w:rsidRPr="00752224" w:rsidRDefault="00620E0D" w:rsidP="009A4C47">
      <w:pPr>
        <w:ind w:left="1650" w:hangingChars="750" w:hanging="165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9A4C47" w:rsidRPr="00752224">
        <w:rPr>
          <w:rFonts w:ascii="ＭＳ 明朝" w:eastAsia="ＭＳ 明朝" w:hAnsi="ＭＳ 明朝" w:cs="ＭＳ 明朝"/>
          <w:sz w:val="22"/>
          <w:szCs w:val="22"/>
        </w:rPr>
        <w:t xml:space="preserve">      </w:t>
      </w:r>
      <w:r w:rsidRPr="00752224">
        <w:rPr>
          <w:rFonts w:ascii="ＭＳ 明朝" w:eastAsia="ＭＳ 明朝" w:hAnsi="ＭＳ 明朝" w:cs="ＭＳ 明朝"/>
          <w:sz w:val="22"/>
          <w:szCs w:val="22"/>
        </w:rPr>
        <w:t>(</w:t>
      </w:r>
      <w:r w:rsidR="009A4C47" w:rsidRPr="00752224">
        <w:rPr>
          <w:rFonts w:ascii="ＭＳ 明朝" w:eastAsia="ＭＳ 明朝" w:hAnsi="ＭＳ 明朝" w:cs="ＭＳ 明朝" w:hint="eastAsia"/>
          <w:sz w:val="22"/>
          <w:szCs w:val="22"/>
        </w:rPr>
        <w:t>b</w:t>
      </w:r>
      <w:r w:rsidRPr="00752224">
        <w:rPr>
          <w:rFonts w:ascii="ＭＳ 明朝" w:eastAsia="ＭＳ 明朝" w:hAnsi="ＭＳ 明朝" w:cs="ＭＳ 明朝"/>
          <w:sz w:val="22"/>
          <w:szCs w:val="22"/>
        </w:rPr>
        <w:t>)　 提出された提案書等は、本コンペティションにおける契約候補者の選定以</w:t>
      </w:r>
      <w:r w:rsidR="009A4C47" w:rsidRPr="00752224">
        <w:rPr>
          <w:rFonts w:ascii="ＭＳ 明朝" w:eastAsia="ＭＳ 明朝" w:hAnsi="ＭＳ 明朝" w:cs="ＭＳ 明朝" w:hint="eastAsia"/>
          <w:sz w:val="22"/>
          <w:szCs w:val="22"/>
        </w:rPr>
        <w:t xml:space="preserve"> </w:t>
      </w:r>
      <w:r w:rsidR="009A4C47" w:rsidRPr="00752224">
        <w:rPr>
          <w:rFonts w:ascii="ＭＳ 明朝" w:eastAsia="ＭＳ 明朝" w:hAnsi="ＭＳ 明朝" w:cs="ＭＳ 明朝"/>
          <w:sz w:val="22"/>
          <w:szCs w:val="22"/>
        </w:rPr>
        <w:t xml:space="preserve">  </w:t>
      </w:r>
      <w:r w:rsidRPr="00752224">
        <w:rPr>
          <w:rFonts w:ascii="ＭＳ 明朝" w:eastAsia="ＭＳ 明朝" w:hAnsi="ＭＳ 明朝" w:cs="ＭＳ 明朝"/>
          <w:sz w:val="22"/>
          <w:szCs w:val="22"/>
        </w:rPr>
        <w:t>外の目的では使用しない。</w:t>
      </w:r>
    </w:p>
    <w:p w14:paraId="6D1B32F7" w14:textId="72698DA9" w:rsidR="00FB39D6" w:rsidRPr="00752224" w:rsidRDefault="00620E0D" w:rsidP="009A4C47">
      <w:pPr>
        <w:ind w:firstLineChars="450" w:firstLine="99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w:t>
      </w:r>
      <w:r w:rsidR="009A4C47" w:rsidRPr="00752224">
        <w:rPr>
          <w:rFonts w:ascii="ＭＳ 明朝" w:eastAsia="ＭＳ 明朝" w:hAnsi="ＭＳ 明朝" w:cs="ＭＳ 明朝" w:hint="eastAsia"/>
          <w:sz w:val="22"/>
          <w:szCs w:val="22"/>
        </w:rPr>
        <w:t>c</w:t>
      </w:r>
      <w:r w:rsidRPr="00752224">
        <w:rPr>
          <w:rFonts w:ascii="ＭＳ 明朝" w:eastAsia="ＭＳ 明朝" w:hAnsi="ＭＳ 明朝" w:cs="ＭＳ 明朝"/>
          <w:sz w:val="22"/>
          <w:szCs w:val="22"/>
        </w:rPr>
        <w:t>)　 提出された提案書等は返却しない。</w:t>
      </w:r>
    </w:p>
    <w:p w14:paraId="73688EB5" w14:textId="34E75265" w:rsidR="00FB39D6" w:rsidRPr="00752224" w:rsidRDefault="00620E0D" w:rsidP="009A4C47">
      <w:pPr>
        <w:ind w:left="1650" w:hangingChars="750" w:hanging="165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9A4C47" w:rsidRPr="00752224">
        <w:rPr>
          <w:rFonts w:ascii="ＭＳ 明朝" w:eastAsia="ＭＳ 明朝" w:hAnsi="ＭＳ 明朝" w:cs="ＭＳ 明朝" w:hint="eastAsia"/>
          <w:sz w:val="22"/>
          <w:szCs w:val="22"/>
        </w:rPr>
        <w:t>d</w:t>
      </w:r>
      <w:r w:rsidRPr="00752224">
        <w:rPr>
          <w:rFonts w:ascii="ＭＳ 明朝" w:eastAsia="ＭＳ 明朝" w:hAnsi="ＭＳ 明朝" w:cs="ＭＳ 明朝"/>
          <w:sz w:val="22"/>
          <w:szCs w:val="22"/>
        </w:rPr>
        <w:t>）　提案書等に含まれる著作権・特許権など日本国の法令に基づいて保護され</w:t>
      </w:r>
      <w:r w:rsidR="009A4C47" w:rsidRPr="00752224">
        <w:rPr>
          <w:rFonts w:ascii="ＭＳ 明朝" w:eastAsia="ＭＳ 明朝" w:hAnsi="ＭＳ 明朝" w:cs="ＭＳ 明朝" w:hint="eastAsia"/>
          <w:sz w:val="22"/>
          <w:szCs w:val="22"/>
        </w:rPr>
        <w:t xml:space="preserve"> </w:t>
      </w:r>
      <w:r w:rsidR="009A4C47" w:rsidRPr="00752224">
        <w:rPr>
          <w:rFonts w:ascii="ＭＳ 明朝" w:eastAsia="ＭＳ 明朝" w:hAnsi="ＭＳ 明朝" w:cs="ＭＳ 明朝"/>
          <w:sz w:val="22"/>
          <w:szCs w:val="22"/>
        </w:rPr>
        <w:t xml:space="preserve">        </w:t>
      </w:r>
      <w:proofErr w:type="gramStart"/>
      <w:r w:rsidRPr="00752224">
        <w:rPr>
          <w:rFonts w:ascii="ＭＳ 明朝" w:eastAsia="ＭＳ 明朝" w:hAnsi="ＭＳ 明朝" w:cs="ＭＳ 明朝"/>
          <w:sz w:val="22"/>
          <w:szCs w:val="22"/>
        </w:rPr>
        <w:t>る</w:t>
      </w:r>
      <w:proofErr w:type="gramEnd"/>
      <w:r w:rsidRPr="00752224">
        <w:rPr>
          <w:rFonts w:ascii="ＭＳ 明朝" w:eastAsia="ＭＳ 明朝" w:hAnsi="ＭＳ 明朝" w:cs="ＭＳ 明朝"/>
          <w:sz w:val="22"/>
          <w:szCs w:val="22"/>
        </w:rPr>
        <w:t>第三者の権利の対象となっているものを使用した結果、生じた責任は提案者が負う。</w:t>
      </w:r>
    </w:p>
    <w:p w14:paraId="0D37B895"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(3) 実施説明書、仕様書等に関するオリエンテーション及び質疑応答</w:t>
      </w:r>
    </w:p>
    <w:p w14:paraId="2DB0E54D" w14:textId="77777777" w:rsidR="00FB39D6" w:rsidRPr="00752224" w:rsidRDefault="00620E0D">
      <w:pPr>
        <w:ind w:left="992" w:hanging="992"/>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下記のとおり、本コンペティションに関する事前のオリエンテーション及び質疑応答を実施する。</w:t>
      </w:r>
    </w:p>
    <w:p w14:paraId="76598526" w14:textId="04E8C3CC" w:rsidR="00FB39D6" w:rsidRPr="00752224" w:rsidRDefault="00620E0D">
      <w:pPr>
        <w:ind w:left="880" w:hanging="880"/>
        <w:jc w:val="left"/>
        <w:rPr>
          <w:rFonts w:ascii="ＭＳ 明朝" w:eastAsia="ＭＳ 明朝" w:hAnsi="ＭＳ 明朝" w:cs="ＭＳ 明朝"/>
          <w:sz w:val="22"/>
          <w:szCs w:val="22"/>
          <w:u w:val="single"/>
        </w:rPr>
      </w:pPr>
      <w:r w:rsidRPr="00752224">
        <w:rPr>
          <w:rFonts w:ascii="ＭＳ 明朝" w:eastAsia="ＭＳ 明朝" w:hAnsi="ＭＳ 明朝" w:cs="ＭＳ 明朝"/>
          <w:sz w:val="22"/>
          <w:szCs w:val="22"/>
        </w:rPr>
        <w:t xml:space="preserve">　　　ア　オリエンテーション（質疑応答有り）</w:t>
      </w:r>
    </w:p>
    <w:p w14:paraId="6355FC43" w14:textId="0329A6E3" w:rsidR="00FB39D6" w:rsidRPr="00752224" w:rsidRDefault="00620E0D" w:rsidP="00DD7347">
      <w:pPr>
        <w:ind w:left="1100" w:hangingChars="500" w:hanging="110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下記の日時・場所で実施する。本コンペの参加条件としてオリエンテーションの出席を義務とする。</w:t>
      </w:r>
    </w:p>
    <w:p w14:paraId="74BB811C" w14:textId="25B0F6C6" w:rsidR="00FB39D6" w:rsidRPr="00752224" w:rsidRDefault="00620E0D">
      <w:pPr>
        <w:ind w:left="880" w:hanging="88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日</w:t>
      </w:r>
      <w:r w:rsidR="00DD734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時</w:t>
      </w:r>
      <w:r w:rsidR="00DD734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：令和</w:t>
      </w:r>
      <w:r w:rsidR="00774C0F">
        <w:rPr>
          <w:rFonts w:ascii="ＭＳ 明朝" w:eastAsia="ＭＳ 明朝" w:hAnsi="ＭＳ 明朝" w:cs="ＭＳ 明朝"/>
          <w:sz w:val="22"/>
          <w:szCs w:val="22"/>
        </w:rPr>
        <w:t>5</w:t>
      </w:r>
      <w:r w:rsidRPr="00752224">
        <w:rPr>
          <w:rFonts w:ascii="ＭＳ 明朝" w:eastAsia="ＭＳ 明朝" w:hAnsi="ＭＳ 明朝" w:cs="ＭＳ 明朝"/>
          <w:sz w:val="22"/>
          <w:szCs w:val="22"/>
        </w:rPr>
        <w:t>年3月1日（</w:t>
      </w:r>
      <w:r w:rsidR="00774C0F">
        <w:rPr>
          <w:rFonts w:ascii="ＭＳ 明朝" w:eastAsia="ＭＳ 明朝" w:hAnsi="ＭＳ 明朝" w:cs="ＭＳ 明朝" w:hint="eastAsia"/>
          <w:sz w:val="22"/>
          <w:szCs w:val="22"/>
        </w:rPr>
        <w:t>水</w:t>
      </w:r>
      <w:r w:rsidRPr="00752224">
        <w:rPr>
          <w:rFonts w:ascii="ＭＳ 明朝" w:eastAsia="ＭＳ 明朝" w:hAnsi="ＭＳ 明朝" w:cs="ＭＳ 明朝"/>
          <w:sz w:val="22"/>
          <w:szCs w:val="22"/>
        </w:rPr>
        <w:t>）10時〜12時の中で20分程度とする。</w:t>
      </w:r>
    </w:p>
    <w:p w14:paraId="58550927" w14:textId="6DBE0157" w:rsidR="00FB39D6" w:rsidRPr="00752224" w:rsidRDefault="00620E0D">
      <w:pPr>
        <w:ind w:left="880" w:hanging="88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場</w:t>
      </w:r>
      <w:r w:rsidR="00DD734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所</w:t>
      </w:r>
      <w:r w:rsidR="00DD734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：３-(1)</w:t>
      </w:r>
    </w:p>
    <w:p w14:paraId="514D1248" w14:textId="2866AE08" w:rsidR="00FB39D6" w:rsidRPr="00752224" w:rsidRDefault="00620E0D" w:rsidP="00DD7347">
      <w:pPr>
        <w:ind w:left="2200" w:hangingChars="1000" w:hanging="220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参加方法：令和</w:t>
      </w:r>
      <w:r w:rsidR="00774C0F">
        <w:rPr>
          <w:rFonts w:ascii="ＭＳ 明朝" w:eastAsia="ＭＳ 明朝" w:hAnsi="ＭＳ 明朝" w:cs="ＭＳ 明朝" w:hint="eastAsia"/>
          <w:sz w:val="22"/>
          <w:szCs w:val="22"/>
        </w:rPr>
        <w:t>5</w:t>
      </w:r>
      <w:r w:rsidR="00CC6EB9" w:rsidRPr="00752224">
        <w:rPr>
          <w:rFonts w:ascii="ＭＳ 明朝" w:eastAsia="ＭＳ 明朝" w:hAnsi="ＭＳ 明朝" w:cs="ＭＳ 明朝" w:hint="eastAsia"/>
          <w:sz w:val="22"/>
          <w:szCs w:val="22"/>
        </w:rPr>
        <w:t>年</w:t>
      </w:r>
      <w:r w:rsidR="00DD7347" w:rsidRPr="00752224">
        <w:rPr>
          <w:rFonts w:ascii="ＭＳ 明朝" w:eastAsia="ＭＳ 明朝" w:hAnsi="ＭＳ 明朝" w:cs="ＭＳ 明朝"/>
          <w:sz w:val="22"/>
          <w:szCs w:val="22"/>
        </w:rPr>
        <w:t>2</w:t>
      </w:r>
      <w:r w:rsidRPr="00752224">
        <w:rPr>
          <w:rFonts w:ascii="ＭＳ 明朝" w:eastAsia="ＭＳ 明朝" w:hAnsi="ＭＳ 明朝" w:cs="ＭＳ 明朝"/>
          <w:sz w:val="22"/>
          <w:szCs w:val="22"/>
        </w:rPr>
        <w:t>月</w:t>
      </w:r>
      <w:r w:rsidR="00DD7347" w:rsidRPr="00752224">
        <w:rPr>
          <w:rFonts w:ascii="ＭＳ 明朝" w:eastAsia="ＭＳ 明朝" w:hAnsi="ＭＳ 明朝" w:cs="ＭＳ 明朝"/>
          <w:sz w:val="22"/>
          <w:szCs w:val="22"/>
        </w:rPr>
        <w:t>2</w:t>
      </w:r>
      <w:r w:rsidR="00774C0F">
        <w:rPr>
          <w:rFonts w:ascii="ＭＳ 明朝" w:eastAsia="ＭＳ 明朝" w:hAnsi="ＭＳ 明朝" w:cs="ＭＳ 明朝"/>
          <w:sz w:val="22"/>
          <w:szCs w:val="22"/>
        </w:rPr>
        <w:t>4</w:t>
      </w:r>
      <w:r w:rsidRPr="00752224">
        <w:rPr>
          <w:rFonts w:ascii="ＭＳ 明朝" w:eastAsia="ＭＳ 明朝" w:hAnsi="ＭＳ 明朝" w:cs="ＭＳ 明朝"/>
          <w:sz w:val="22"/>
          <w:szCs w:val="22"/>
        </w:rPr>
        <w:t>日（金）17</w:t>
      </w:r>
      <w:r w:rsidR="00CC6EB9" w:rsidRPr="00752224">
        <w:rPr>
          <w:rFonts w:ascii="ＭＳ 明朝" w:eastAsia="ＭＳ 明朝" w:hAnsi="ＭＳ 明朝" w:cs="ＭＳ 明朝" w:hint="eastAsia"/>
          <w:sz w:val="22"/>
          <w:szCs w:val="22"/>
        </w:rPr>
        <w:t>時</w:t>
      </w:r>
      <w:r w:rsidRPr="00752224">
        <w:rPr>
          <w:rFonts w:ascii="ＭＳ 明朝" w:eastAsia="ＭＳ 明朝" w:hAnsi="ＭＳ 明朝" w:cs="ＭＳ 明朝"/>
          <w:sz w:val="22"/>
          <w:szCs w:val="22"/>
        </w:rPr>
        <w:t>までに3-(1)にFAXまたは電子メールにより提出すること。</w:t>
      </w:r>
    </w:p>
    <w:p w14:paraId="1E3B87A6" w14:textId="4C512496" w:rsidR="00FB39D6" w:rsidRPr="00752224" w:rsidRDefault="00620E0D" w:rsidP="00C7784D">
      <w:pPr>
        <w:ind w:left="880" w:hanging="88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参加者</w:t>
      </w:r>
      <w:r w:rsidR="00DD734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：各者2名以内</w:t>
      </w:r>
    </w:p>
    <w:p w14:paraId="6CCFA872"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(4) コンペティションの参加辞退</w:t>
      </w:r>
    </w:p>
    <w:p w14:paraId="757DFFA4" w14:textId="51E21D67" w:rsidR="00FB39D6" w:rsidRPr="00752224" w:rsidRDefault="00620E0D">
      <w:pPr>
        <w:ind w:left="660" w:hanging="66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コンペティションに参加しない場合は、令和</w:t>
      </w:r>
      <w:r w:rsidR="00774C0F">
        <w:rPr>
          <w:rFonts w:ascii="ＭＳ 明朝" w:eastAsia="ＭＳ 明朝" w:hAnsi="ＭＳ 明朝" w:cs="ＭＳ 明朝"/>
          <w:sz w:val="22"/>
          <w:szCs w:val="22"/>
        </w:rPr>
        <w:t>5</w:t>
      </w:r>
      <w:r w:rsidRPr="00752224">
        <w:rPr>
          <w:rFonts w:ascii="ＭＳ 明朝" w:eastAsia="ＭＳ 明朝" w:hAnsi="ＭＳ 明朝" w:cs="ＭＳ 明朝"/>
          <w:sz w:val="22"/>
          <w:szCs w:val="22"/>
        </w:rPr>
        <w:t>年</w:t>
      </w:r>
      <w:r w:rsidR="00DD7347" w:rsidRPr="00752224">
        <w:rPr>
          <w:rFonts w:ascii="ＭＳ 明朝" w:eastAsia="ＭＳ 明朝" w:hAnsi="ＭＳ 明朝" w:cs="ＭＳ 明朝"/>
          <w:sz w:val="22"/>
          <w:szCs w:val="22"/>
        </w:rPr>
        <w:t>3</w:t>
      </w:r>
      <w:r w:rsidR="00DD7347" w:rsidRPr="00752224">
        <w:rPr>
          <w:rFonts w:ascii="ＭＳ 明朝" w:eastAsia="ＭＳ 明朝" w:hAnsi="ＭＳ 明朝" w:cs="ＭＳ 明朝" w:hint="eastAsia"/>
          <w:sz w:val="22"/>
          <w:szCs w:val="22"/>
        </w:rPr>
        <w:t>月</w:t>
      </w:r>
      <w:r w:rsidR="00DD7347" w:rsidRPr="00752224">
        <w:rPr>
          <w:rFonts w:ascii="ＭＳ 明朝" w:eastAsia="ＭＳ 明朝" w:hAnsi="ＭＳ 明朝" w:cs="ＭＳ 明朝"/>
          <w:sz w:val="22"/>
          <w:szCs w:val="22"/>
        </w:rPr>
        <w:t>2</w:t>
      </w:r>
      <w:r w:rsidR="005D1820">
        <w:rPr>
          <w:rFonts w:ascii="ＭＳ 明朝" w:eastAsia="ＭＳ 明朝" w:hAnsi="ＭＳ 明朝" w:cs="ＭＳ 明朝"/>
          <w:sz w:val="22"/>
          <w:szCs w:val="22"/>
        </w:rPr>
        <w:t>0</w:t>
      </w:r>
      <w:r w:rsidRPr="00752224">
        <w:rPr>
          <w:rFonts w:ascii="ＭＳ 明朝" w:eastAsia="ＭＳ 明朝" w:hAnsi="ＭＳ 明朝" w:cs="ＭＳ 明朝"/>
          <w:sz w:val="22"/>
          <w:szCs w:val="22"/>
        </w:rPr>
        <w:t>日（</w:t>
      </w:r>
      <w:r w:rsidR="005D1820">
        <w:rPr>
          <w:rFonts w:ascii="ＭＳ 明朝" w:eastAsia="ＭＳ 明朝" w:hAnsi="ＭＳ 明朝" w:cs="ＭＳ 明朝" w:hint="eastAsia"/>
          <w:sz w:val="22"/>
          <w:szCs w:val="22"/>
        </w:rPr>
        <w:t>月</w:t>
      </w:r>
      <w:r w:rsidRPr="00752224">
        <w:rPr>
          <w:rFonts w:ascii="ＭＳ 明朝" w:eastAsia="ＭＳ 明朝" w:hAnsi="ＭＳ 明朝" w:cs="ＭＳ 明朝"/>
          <w:sz w:val="22"/>
          <w:szCs w:val="22"/>
        </w:rPr>
        <w:t>）17</w:t>
      </w:r>
      <w:r w:rsidR="00CC6EB9" w:rsidRPr="00752224">
        <w:rPr>
          <w:rFonts w:ascii="ＭＳ 明朝" w:eastAsia="ＭＳ 明朝" w:hAnsi="ＭＳ 明朝" w:cs="ＭＳ 明朝" w:hint="eastAsia"/>
          <w:sz w:val="22"/>
          <w:szCs w:val="22"/>
        </w:rPr>
        <w:t>時</w:t>
      </w:r>
      <w:r w:rsidRPr="00752224">
        <w:rPr>
          <w:rFonts w:ascii="ＭＳ 明朝" w:eastAsia="ＭＳ 明朝" w:hAnsi="ＭＳ 明朝" w:cs="ＭＳ 明朝"/>
          <w:sz w:val="22"/>
          <w:szCs w:val="22"/>
        </w:rPr>
        <w:t>までに協議会事務局へ連絡すること。</w:t>
      </w:r>
    </w:p>
    <w:p w14:paraId="7DC53BDF" w14:textId="77777777" w:rsidR="00FB39D6" w:rsidRPr="00752224" w:rsidRDefault="00FB39D6">
      <w:pPr>
        <w:ind w:left="440" w:hanging="440"/>
        <w:rPr>
          <w:rFonts w:ascii="ＭＳ 明朝" w:eastAsia="ＭＳ 明朝" w:hAnsi="ＭＳ 明朝" w:cs="ＭＳ 明朝"/>
          <w:sz w:val="22"/>
          <w:szCs w:val="22"/>
        </w:rPr>
      </w:pPr>
    </w:p>
    <w:p w14:paraId="1296DF9D" w14:textId="481488FE" w:rsidR="00FB39D6" w:rsidRPr="007D48CB" w:rsidRDefault="007D48CB">
      <w:pPr>
        <w:jc w:val="left"/>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4</w:t>
      </w:r>
      <w:r w:rsidR="00620E0D" w:rsidRPr="007D48CB">
        <w:rPr>
          <w:rFonts w:ascii="ＭＳ ゴシック" w:eastAsia="ＭＳ ゴシック" w:hAnsi="ＭＳ ゴシック" w:cs="ＭＳ ゴシック"/>
          <w:sz w:val="24"/>
          <w:szCs w:val="24"/>
        </w:rPr>
        <w:t xml:space="preserve">　審査の手続き及び契約候補者の選定</w:t>
      </w:r>
    </w:p>
    <w:p w14:paraId="410D386B"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提案書等の審査は、次のように行う。</w:t>
      </w:r>
    </w:p>
    <w:p w14:paraId="333A250F"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(1) 審査の実施</w:t>
      </w:r>
    </w:p>
    <w:p w14:paraId="58AC6F2A" w14:textId="43BC98C9" w:rsidR="00FB39D6" w:rsidRPr="00752224" w:rsidRDefault="00620E0D" w:rsidP="002A7EB7">
      <w:pPr>
        <w:ind w:left="1100" w:hangingChars="500" w:hanging="110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2A7EB7"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ア　審査（予備審査：提出書類審査のみ、本審査：提出書類及びヒアリングによる審査）</w:t>
      </w:r>
    </w:p>
    <w:p w14:paraId="070A068F" w14:textId="6740640B" w:rsidR="00FB39D6" w:rsidRPr="00752224" w:rsidRDefault="002A7EB7" w:rsidP="002A7EB7">
      <w:pPr>
        <w:ind w:leftChars="400" w:left="1610" w:hangingChars="350" w:hanging="770"/>
        <w:jc w:val="left"/>
        <w:rPr>
          <w:rFonts w:ascii="ＭＳ 明朝" w:eastAsia="ＭＳ 明朝" w:hAnsi="ＭＳ 明朝" w:cs="ＭＳ 明朝"/>
          <w:sz w:val="22"/>
          <w:szCs w:val="22"/>
        </w:rPr>
      </w:pPr>
      <w:r w:rsidRPr="00752224">
        <w:rPr>
          <w:rFonts w:ascii="ＭＳ 明朝" w:eastAsia="ＭＳ 明朝" w:hAnsi="ＭＳ 明朝" w:cs="ＭＳ 明朝" w:hint="eastAsia"/>
          <w:sz w:val="22"/>
          <w:szCs w:val="22"/>
        </w:rPr>
        <w:t>（</w:t>
      </w:r>
      <w:r w:rsidRPr="00752224">
        <w:rPr>
          <w:rFonts w:ascii="ＭＳ 明朝" w:eastAsia="ＭＳ 明朝" w:hAnsi="ＭＳ 明朝" w:cs="ＭＳ 明朝"/>
          <w:sz w:val="22"/>
          <w:szCs w:val="22"/>
        </w:rPr>
        <w:t>a</w:t>
      </w:r>
      <w:r w:rsidRPr="00752224">
        <w:rPr>
          <w:rFonts w:ascii="ＭＳ 明朝" w:eastAsia="ＭＳ 明朝" w:hAnsi="ＭＳ 明朝" w:cs="ＭＳ 明朝" w:hint="eastAsia"/>
          <w:sz w:val="22"/>
          <w:szCs w:val="22"/>
        </w:rPr>
        <w:t xml:space="preserve">）　</w:t>
      </w:r>
      <w:r w:rsidR="00620E0D" w:rsidRPr="001C5475">
        <w:rPr>
          <w:rFonts w:ascii="ＭＳ 明朝" w:eastAsia="ＭＳ 明朝" w:hAnsi="ＭＳ 明朝" w:cs="ＭＳ 明朝"/>
          <w:sz w:val="22"/>
          <w:szCs w:val="22"/>
        </w:rPr>
        <w:t>本審査予定日　令和</w:t>
      </w:r>
      <w:r w:rsidR="00774C0F" w:rsidRPr="001C5475">
        <w:rPr>
          <w:rFonts w:ascii="ＭＳ 明朝" w:eastAsia="ＭＳ 明朝" w:hAnsi="ＭＳ 明朝" w:cs="ＭＳ 明朝"/>
          <w:sz w:val="22"/>
          <w:szCs w:val="22"/>
        </w:rPr>
        <w:t>5</w:t>
      </w:r>
      <w:r w:rsidR="00620E0D" w:rsidRPr="001C5475">
        <w:rPr>
          <w:rFonts w:ascii="ＭＳ 明朝" w:eastAsia="ＭＳ 明朝" w:hAnsi="ＭＳ 明朝" w:cs="ＭＳ 明朝"/>
          <w:sz w:val="22"/>
          <w:szCs w:val="22"/>
        </w:rPr>
        <w:t>年</w:t>
      </w:r>
      <w:r w:rsidRPr="001C5475">
        <w:rPr>
          <w:rFonts w:ascii="ＭＳ 明朝" w:eastAsia="ＭＳ 明朝" w:hAnsi="ＭＳ 明朝" w:cs="ＭＳ 明朝"/>
          <w:sz w:val="22"/>
          <w:szCs w:val="22"/>
        </w:rPr>
        <w:t>3</w:t>
      </w:r>
      <w:r w:rsidR="00620E0D" w:rsidRPr="001C5475">
        <w:rPr>
          <w:rFonts w:ascii="ＭＳ 明朝" w:eastAsia="ＭＳ 明朝" w:hAnsi="ＭＳ 明朝" w:cs="ＭＳ 明朝"/>
          <w:sz w:val="22"/>
          <w:szCs w:val="22"/>
        </w:rPr>
        <w:t>月</w:t>
      </w:r>
      <w:r w:rsidRPr="001C5475">
        <w:rPr>
          <w:rFonts w:ascii="ＭＳ 明朝" w:eastAsia="ＭＳ 明朝" w:hAnsi="ＭＳ 明朝" w:cs="ＭＳ 明朝"/>
          <w:sz w:val="22"/>
          <w:szCs w:val="22"/>
        </w:rPr>
        <w:t>2</w:t>
      </w:r>
      <w:r w:rsidR="00774C0F" w:rsidRPr="001C5475">
        <w:rPr>
          <w:rFonts w:ascii="ＭＳ 明朝" w:eastAsia="ＭＳ 明朝" w:hAnsi="ＭＳ 明朝" w:cs="ＭＳ 明朝"/>
          <w:sz w:val="22"/>
          <w:szCs w:val="22"/>
        </w:rPr>
        <w:t>4</w:t>
      </w:r>
      <w:r w:rsidR="00620E0D" w:rsidRPr="001C5475">
        <w:rPr>
          <w:rFonts w:ascii="ＭＳ 明朝" w:eastAsia="ＭＳ 明朝" w:hAnsi="ＭＳ 明朝" w:cs="ＭＳ 明朝"/>
          <w:sz w:val="22"/>
          <w:szCs w:val="22"/>
        </w:rPr>
        <w:t>日（</w:t>
      </w:r>
      <w:r w:rsidRPr="001C5475">
        <w:rPr>
          <w:rFonts w:ascii="ＭＳ 明朝" w:eastAsia="ＭＳ 明朝" w:hAnsi="ＭＳ 明朝" w:cs="ＭＳ 明朝" w:hint="eastAsia"/>
          <w:sz w:val="22"/>
          <w:szCs w:val="22"/>
        </w:rPr>
        <w:t>金</w:t>
      </w:r>
      <w:r w:rsidR="00620E0D" w:rsidRPr="001C5475">
        <w:rPr>
          <w:rFonts w:ascii="ＭＳ 明朝" w:eastAsia="ＭＳ 明朝" w:hAnsi="ＭＳ 明朝" w:cs="ＭＳ 明朝"/>
          <w:sz w:val="22"/>
          <w:szCs w:val="22"/>
        </w:rPr>
        <w:t>）18時30分〜21時</w:t>
      </w:r>
      <w:r w:rsidR="00620E0D" w:rsidRPr="00752224">
        <w:rPr>
          <w:rFonts w:ascii="ＭＳ 明朝" w:eastAsia="ＭＳ 明朝" w:hAnsi="ＭＳ 明朝" w:cs="ＭＳ 明朝"/>
          <w:sz w:val="22"/>
          <w:szCs w:val="22"/>
        </w:rPr>
        <w:t>の中で30分</w:t>
      </w:r>
      <w:r w:rsidR="00D71E48" w:rsidRPr="00752224">
        <w:rPr>
          <w:rFonts w:ascii="ＭＳ 明朝" w:eastAsia="ＭＳ 明朝" w:hAnsi="ＭＳ 明朝" w:cs="ＭＳ 明朝" w:hint="eastAsia"/>
          <w:sz w:val="22"/>
          <w:szCs w:val="22"/>
        </w:rPr>
        <w:t>以内</w:t>
      </w:r>
      <w:r w:rsidR="00620E0D" w:rsidRPr="00752224">
        <w:rPr>
          <w:rFonts w:ascii="ＭＳ 明朝" w:eastAsia="ＭＳ 明朝" w:hAnsi="ＭＳ 明朝" w:cs="ＭＳ 明朝"/>
          <w:sz w:val="22"/>
          <w:szCs w:val="22"/>
        </w:rPr>
        <w:t>。詳細については、予備審査を通過した対象者に別途連絡する。</w:t>
      </w:r>
    </w:p>
    <w:p w14:paraId="6FA46F88" w14:textId="0EE02184" w:rsidR="00FB39D6" w:rsidRPr="00752224" w:rsidRDefault="002A7EB7" w:rsidP="00084029">
      <w:pPr>
        <w:ind w:leftChars="400" w:left="1610" w:hangingChars="350" w:hanging="770"/>
        <w:jc w:val="left"/>
        <w:rPr>
          <w:rFonts w:ascii="ＭＳ 明朝" w:eastAsia="ＭＳ 明朝" w:hAnsi="ＭＳ 明朝" w:cs="ＭＳ 明朝"/>
          <w:sz w:val="22"/>
          <w:szCs w:val="22"/>
        </w:rPr>
      </w:pPr>
      <w:r w:rsidRPr="00752224">
        <w:rPr>
          <w:rFonts w:ascii="ＭＳ 明朝" w:eastAsia="ＭＳ 明朝" w:hAnsi="ＭＳ 明朝" w:cs="ＭＳ 明朝" w:hint="eastAsia"/>
          <w:sz w:val="22"/>
          <w:szCs w:val="22"/>
        </w:rPr>
        <w:t>（</w:t>
      </w:r>
      <w:r w:rsidRPr="00752224">
        <w:rPr>
          <w:rFonts w:ascii="ＭＳ 明朝" w:eastAsia="ＭＳ 明朝" w:hAnsi="ＭＳ 明朝" w:cs="ＭＳ 明朝"/>
          <w:sz w:val="22"/>
          <w:szCs w:val="22"/>
        </w:rPr>
        <w:t>b</w:t>
      </w:r>
      <w:r w:rsidRPr="00752224">
        <w:rPr>
          <w:rFonts w:ascii="ＭＳ 明朝" w:eastAsia="ＭＳ 明朝" w:hAnsi="ＭＳ 明朝" w:cs="ＭＳ 明朝" w:hint="eastAsia"/>
          <w:sz w:val="22"/>
          <w:szCs w:val="22"/>
        </w:rPr>
        <w:t xml:space="preserve">）　</w:t>
      </w:r>
      <w:r w:rsidR="00620E0D" w:rsidRPr="00752224">
        <w:rPr>
          <w:rFonts w:ascii="ＭＳ 明朝" w:eastAsia="ＭＳ 明朝" w:hAnsi="ＭＳ 明朝" w:cs="ＭＳ 明朝"/>
          <w:sz w:val="22"/>
          <w:szCs w:val="22"/>
        </w:rPr>
        <w:t>提出された提案書等について説明及び確認を行い、下記の「評価基準」に</w:t>
      </w:r>
      <w:r w:rsidR="00084029" w:rsidRPr="00752224">
        <w:rPr>
          <w:rFonts w:ascii="ＭＳ 明朝" w:eastAsia="ＭＳ 明朝" w:hAnsi="ＭＳ 明朝" w:cs="ＭＳ 明朝" w:hint="eastAsia"/>
          <w:sz w:val="22"/>
          <w:szCs w:val="22"/>
        </w:rPr>
        <w:t xml:space="preserve">　</w:t>
      </w:r>
      <w:r w:rsidR="00620E0D" w:rsidRPr="00752224">
        <w:rPr>
          <w:rFonts w:ascii="ＭＳ 明朝" w:eastAsia="ＭＳ 明朝" w:hAnsi="ＭＳ 明朝" w:cs="ＭＳ 明朝"/>
          <w:sz w:val="22"/>
          <w:szCs w:val="22"/>
        </w:rPr>
        <w:t>従い審査を実施する。その際、他の資料、機材等は使用しないものとする。</w:t>
      </w:r>
    </w:p>
    <w:p w14:paraId="3999D550" w14:textId="788946CE" w:rsidR="00FB39D6" w:rsidRPr="00752224" w:rsidRDefault="00084029" w:rsidP="00084029">
      <w:pPr>
        <w:ind w:leftChars="400" w:left="1610" w:hangingChars="350" w:hanging="770"/>
        <w:jc w:val="left"/>
        <w:rPr>
          <w:rFonts w:ascii="ＭＳ 明朝" w:eastAsia="ＭＳ 明朝" w:hAnsi="ＭＳ 明朝" w:cs="ＭＳ 明朝"/>
          <w:sz w:val="22"/>
          <w:szCs w:val="22"/>
        </w:rPr>
      </w:pPr>
      <w:r w:rsidRPr="00752224">
        <w:rPr>
          <w:rFonts w:ascii="ＭＳ 明朝" w:eastAsia="ＭＳ 明朝" w:hAnsi="ＭＳ 明朝" w:cs="ＭＳ 明朝" w:hint="eastAsia"/>
          <w:sz w:val="22"/>
          <w:szCs w:val="22"/>
        </w:rPr>
        <w:t>（</w:t>
      </w:r>
      <w:r w:rsidRPr="00752224">
        <w:rPr>
          <w:rFonts w:ascii="ＭＳ 明朝" w:eastAsia="ＭＳ 明朝" w:hAnsi="ＭＳ 明朝" w:cs="ＭＳ 明朝"/>
          <w:sz w:val="22"/>
          <w:szCs w:val="22"/>
        </w:rPr>
        <w:t>c</w:t>
      </w:r>
      <w:r w:rsidRPr="00752224">
        <w:rPr>
          <w:rFonts w:ascii="ＭＳ 明朝" w:eastAsia="ＭＳ 明朝" w:hAnsi="ＭＳ 明朝" w:cs="ＭＳ 明朝" w:hint="eastAsia"/>
          <w:sz w:val="22"/>
          <w:szCs w:val="22"/>
        </w:rPr>
        <w:t>）</w:t>
      </w:r>
      <w:r w:rsidRPr="00752224">
        <w:rPr>
          <w:rFonts w:ascii="ＭＳ 明朝" w:eastAsia="ＭＳ 明朝" w:hAnsi="ＭＳ 明朝" w:cs="ＭＳ 明朝"/>
          <w:sz w:val="22"/>
          <w:szCs w:val="22"/>
        </w:rPr>
        <w:t xml:space="preserve">  </w:t>
      </w:r>
      <w:r w:rsidR="00620E0D" w:rsidRPr="00752224">
        <w:rPr>
          <w:rFonts w:ascii="ＭＳ 明朝" w:eastAsia="ＭＳ 明朝" w:hAnsi="ＭＳ 明朝" w:cs="ＭＳ 明朝"/>
          <w:sz w:val="22"/>
          <w:szCs w:val="22"/>
        </w:rPr>
        <w:t>本審査への出席者は３人以内（うち１人は業務を中心的に担当する者が望</w:t>
      </w:r>
      <w:r w:rsidR="002A7EB7" w:rsidRPr="00752224">
        <w:rPr>
          <w:rFonts w:ascii="ＭＳ 明朝" w:eastAsia="ＭＳ 明朝" w:hAnsi="ＭＳ 明朝" w:cs="ＭＳ 明朝" w:hint="eastAsia"/>
          <w:sz w:val="22"/>
          <w:szCs w:val="22"/>
        </w:rPr>
        <w:t xml:space="preserve">　　　　</w:t>
      </w:r>
      <w:r w:rsidR="00620E0D" w:rsidRPr="00752224">
        <w:rPr>
          <w:rFonts w:ascii="ＭＳ 明朝" w:eastAsia="ＭＳ 明朝" w:hAnsi="ＭＳ 明朝" w:cs="ＭＳ 明朝"/>
          <w:sz w:val="22"/>
          <w:szCs w:val="22"/>
        </w:rPr>
        <w:t>ましい。）とし、ヒアリング時間は１者あたり</w:t>
      </w:r>
      <w:r w:rsidR="00D71E48" w:rsidRPr="00752224">
        <w:rPr>
          <w:rFonts w:ascii="ＭＳ 明朝" w:eastAsia="ＭＳ 明朝" w:hAnsi="ＭＳ 明朝" w:cs="ＭＳ 明朝"/>
          <w:sz w:val="22"/>
          <w:szCs w:val="22"/>
        </w:rPr>
        <w:t>3</w:t>
      </w:r>
      <w:r w:rsidR="00620E0D" w:rsidRPr="00752224">
        <w:rPr>
          <w:rFonts w:ascii="ＭＳ 明朝" w:eastAsia="ＭＳ 明朝" w:hAnsi="ＭＳ 明朝" w:cs="ＭＳ 明朝"/>
          <w:sz w:val="22"/>
          <w:szCs w:val="22"/>
        </w:rPr>
        <w:t>0分</w:t>
      </w:r>
      <w:r w:rsidR="00D71E48" w:rsidRPr="00752224">
        <w:rPr>
          <w:rFonts w:ascii="ＭＳ 明朝" w:eastAsia="ＭＳ 明朝" w:hAnsi="ＭＳ 明朝" w:cs="ＭＳ 明朝" w:hint="eastAsia"/>
          <w:sz w:val="22"/>
          <w:szCs w:val="22"/>
        </w:rPr>
        <w:t>以内</w:t>
      </w:r>
      <w:r w:rsidR="00620E0D" w:rsidRPr="00752224">
        <w:rPr>
          <w:rFonts w:ascii="ＭＳ 明朝" w:eastAsia="ＭＳ 明朝" w:hAnsi="ＭＳ 明朝" w:cs="ＭＳ 明朝"/>
          <w:sz w:val="22"/>
          <w:szCs w:val="22"/>
        </w:rPr>
        <w:t>（説明</w:t>
      </w:r>
      <w:r w:rsidR="00D71E48" w:rsidRPr="00752224">
        <w:rPr>
          <w:rFonts w:ascii="ＭＳ 明朝" w:eastAsia="ＭＳ 明朝" w:hAnsi="ＭＳ 明朝" w:cs="ＭＳ 明朝"/>
          <w:sz w:val="22"/>
          <w:szCs w:val="22"/>
        </w:rPr>
        <w:t>2</w:t>
      </w:r>
      <w:r w:rsidR="00620E0D" w:rsidRPr="00752224">
        <w:rPr>
          <w:rFonts w:ascii="ＭＳ 明朝" w:eastAsia="ＭＳ 明朝" w:hAnsi="ＭＳ 明朝" w:cs="ＭＳ 明朝"/>
          <w:sz w:val="22"/>
          <w:szCs w:val="22"/>
        </w:rPr>
        <w:t>0分、質疑10分）を予定している。</w:t>
      </w:r>
    </w:p>
    <w:p w14:paraId="5D993A26" w14:textId="599C051D" w:rsidR="00FB39D6" w:rsidRPr="00752224" w:rsidRDefault="00620E0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084029"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イ　評価基準</w:t>
      </w:r>
    </w:p>
    <w:p w14:paraId="5A58A6B5" w14:textId="517D19BD" w:rsidR="00FB39D6" w:rsidRPr="00752224" w:rsidRDefault="00620E0D">
      <w:pPr>
        <w:ind w:left="1540" w:hanging="1540"/>
        <w:rPr>
          <w:rFonts w:ascii="ＭＳ 明朝" w:eastAsia="ＭＳ 明朝" w:hAnsi="ＭＳ 明朝" w:cs="ＭＳ 明朝"/>
          <w:sz w:val="22"/>
          <w:szCs w:val="22"/>
          <w:u w:val="single"/>
        </w:rPr>
      </w:pPr>
      <w:r w:rsidRPr="00752224">
        <w:rPr>
          <w:rFonts w:ascii="ＭＳ 明朝" w:eastAsia="ＭＳ 明朝" w:hAnsi="ＭＳ 明朝" w:cs="ＭＳ 明朝"/>
          <w:sz w:val="22"/>
          <w:szCs w:val="22"/>
        </w:rPr>
        <w:t xml:space="preserve">　　　</w:t>
      </w:r>
      <w:r w:rsidR="00084029"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①評価方法</w:t>
      </w:r>
    </w:p>
    <w:p w14:paraId="282E3132" w14:textId="685A8C0D" w:rsidR="00FB39D6" w:rsidRPr="00752224" w:rsidRDefault="00620E0D" w:rsidP="00084029">
      <w:pPr>
        <w:tabs>
          <w:tab w:val="left" w:pos="900"/>
          <w:tab w:val="left" w:pos="1620"/>
        </w:tabs>
        <w:ind w:leftChars="50" w:left="1095" w:hangingChars="450" w:hanging="99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084029" w:rsidRPr="00752224">
        <w:rPr>
          <w:rFonts w:ascii="ＭＳ 明朝" w:eastAsia="ＭＳ 明朝" w:hAnsi="ＭＳ 明朝" w:cs="ＭＳ 明朝" w:hint="eastAsia"/>
          <w:sz w:val="22"/>
          <w:szCs w:val="22"/>
        </w:rPr>
        <w:t xml:space="preserve">　　　</w:t>
      </w:r>
      <w:r w:rsidR="00084029" w:rsidRPr="00752224">
        <w:rPr>
          <w:rFonts w:ascii="ＭＳ 明朝" w:eastAsia="ＭＳ 明朝" w:hAnsi="ＭＳ 明朝" w:cs="ＭＳ 明朝"/>
          <w:sz w:val="22"/>
          <w:szCs w:val="22"/>
        </w:rPr>
        <w:t xml:space="preserve"> </w:t>
      </w:r>
      <w:r w:rsidRPr="00752224">
        <w:rPr>
          <w:rFonts w:ascii="ＭＳ 明朝" w:eastAsia="ＭＳ 明朝" w:hAnsi="ＭＳ 明朝" w:cs="ＭＳ 明朝"/>
          <w:sz w:val="22"/>
          <w:szCs w:val="22"/>
        </w:rPr>
        <w:t>評価項目毎に次の5段階評価とする。ただし、３つの評価項目の平均点が3.0</w:t>
      </w:r>
      <w:r w:rsidR="00084029"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点未満の場合は委託しない。（最高点：3項目×5点＝15点）</w:t>
      </w:r>
    </w:p>
    <w:tbl>
      <w:tblPr>
        <w:tblStyle w:val="a5"/>
        <w:tblW w:w="8880" w:type="dxa"/>
        <w:tblInd w:w="7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5"/>
        <w:gridCol w:w="1605"/>
        <w:gridCol w:w="1605"/>
        <w:gridCol w:w="1605"/>
        <w:gridCol w:w="1605"/>
        <w:gridCol w:w="1605"/>
      </w:tblGrid>
      <w:tr w:rsidR="00FB39D6" w:rsidRPr="00752224" w14:paraId="1AB7EBC5" w14:textId="77777777">
        <w:trPr>
          <w:trHeight w:val="294"/>
        </w:trPr>
        <w:tc>
          <w:tcPr>
            <w:tcW w:w="855" w:type="dxa"/>
            <w:tcBorders>
              <w:right w:val="single" w:sz="12" w:space="0" w:color="000000"/>
            </w:tcBorders>
            <w:vAlign w:val="center"/>
          </w:tcPr>
          <w:p w14:paraId="0F22205C"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点数</w:t>
            </w:r>
          </w:p>
        </w:tc>
        <w:tc>
          <w:tcPr>
            <w:tcW w:w="1605" w:type="dxa"/>
            <w:tcBorders>
              <w:left w:val="single" w:sz="12" w:space="0" w:color="000000"/>
            </w:tcBorders>
            <w:vAlign w:val="center"/>
          </w:tcPr>
          <w:p w14:paraId="2B40310E"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５</w:t>
            </w:r>
          </w:p>
        </w:tc>
        <w:tc>
          <w:tcPr>
            <w:tcW w:w="1605" w:type="dxa"/>
            <w:vAlign w:val="center"/>
          </w:tcPr>
          <w:p w14:paraId="58A6B270"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４</w:t>
            </w:r>
          </w:p>
        </w:tc>
        <w:tc>
          <w:tcPr>
            <w:tcW w:w="1605" w:type="dxa"/>
            <w:vAlign w:val="center"/>
          </w:tcPr>
          <w:p w14:paraId="0E18500D"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３</w:t>
            </w:r>
          </w:p>
        </w:tc>
        <w:tc>
          <w:tcPr>
            <w:tcW w:w="1605" w:type="dxa"/>
            <w:vAlign w:val="center"/>
          </w:tcPr>
          <w:p w14:paraId="55C3C2A3"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２</w:t>
            </w:r>
          </w:p>
        </w:tc>
        <w:tc>
          <w:tcPr>
            <w:tcW w:w="1605" w:type="dxa"/>
            <w:vAlign w:val="center"/>
          </w:tcPr>
          <w:p w14:paraId="520EBEBB"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１</w:t>
            </w:r>
          </w:p>
        </w:tc>
      </w:tr>
      <w:tr w:rsidR="00FB39D6" w:rsidRPr="00752224" w14:paraId="58D42A7F" w14:textId="77777777">
        <w:trPr>
          <w:trHeight w:val="706"/>
        </w:trPr>
        <w:tc>
          <w:tcPr>
            <w:tcW w:w="855" w:type="dxa"/>
            <w:tcBorders>
              <w:right w:val="single" w:sz="12" w:space="0" w:color="000000"/>
            </w:tcBorders>
            <w:vAlign w:val="center"/>
          </w:tcPr>
          <w:p w14:paraId="1CDCA442"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評価</w:t>
            </w:r>
          </w:p>
        </w:tc>
        <w:tc>
          <w:tcPr>
            <w:tcW w:w="1605" w:type="dxa"/>
            <w:tcBorders>
              <w:left w:val="single" w:sz="12" w:space="0" w:color="000000"/>
            </w:tcBorders>
            <w:vAlign w:val="center"/>
          </w:tcPr>
          <w:p w14:paraId="57963A96"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非常に優れている</w:t>
            </w:r>
          </w:p>
        </w:tc>
        <w:tc>
          <w:tcPr>
            <w:tcW w:w="1605" w:type="dxa"/>
            <w:vAlign w:val="center"/>
          </w:tcPr>
          <w:p w14:paraId="395278B0"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優れている</w:t>
            </w:r>
          </w:p>
        </w:tc>
        <w:tc>
          <w:tcPr>
            <w:tcW w:w="1605" w:type="dxa"/>
            <w:vAlign w:val="center"/>
          </w:tcPr>
          <w:p w14:paraId="2BECDCDE"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普通</w:t>
            </w:r>
          </w:p>
        </w:tc>
        <w:tc>
          <w:tcPr>
            <w:tcW w:w="1605" w:type="dxa"/>
            <w:vAlign w:val="center"/>
          </w:tcPr>
          <w:p w14:paraId="38E1FDD3"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やや不十分</w:t>
            </w:r>
          </w:p>
        </w:tc>
        <w:tc>
          <w:tcPr>
            <w:tcW w:w="1605" w:type="dxa"/>
            <w:vAlign w:val="center"/>
          </w:tcPr>
          <w:p w14:paraId="50D364F0"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不十分</w:t>
            </w:r>
          </w:p>
        </w:tc>
      </w:tr>
    </w:tbl>
    <w:p w14:paraId="2465C06C" w14:textId="77777777" w:rsidR="00752224" w:rsidRDefault="00752224" w:rsidP="00752224">
      <w:pPr>
        <w:ind w:firstLineChars="100" w:firstLine="220"/>
        <w:jc w:val="left"/>
        <w:rPr>
          <w:rFonts w:ascii="ＭＳ 明朝" w:eastAsia="ＭＳ 明朝" w:hAnsi="ＭＳ 明朝" w:cs="ＭＳ 明朝"/>
          <w:sz w:val="22"/>
          <w:szCs w:val="22"/>
        </w:rPr>
      </w:pPr>
    </w:p>
    <w:p w14:paraId="1254EC15" w14:textId="77777777" w:rsidR="006C6ED9" w:rsidRDefault="00620E0D" w:rsidP="00752224">
      <w:pPr>
        <w:ind w:firstLineChars="100" w:firstLine="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p>
    <w:p w14:paraId="7858F74B" w14:textId="77777777" w:rsidR="006C6ED9" w:rsidRDefault="006C6ED9" w:rsidP="00752224">
      <w:pPr>
        <w:ind w:firstLineChars="100" w:firstLine="220"/>
        <w:jc w:val="left"/>
        <w:rPr>
          <w:rFonts w:ascii="ＭＳ 明朝" w:eastAsia="ＭＳ 明朝" w:hAnsi="ＭＳ 明朝" w:cs="ＭＳ 明朝"/>
          <w:sz w:val="22"/>
          <w:szCs w:val="22"/>
        </w:rPr>
      </w:pPr>
    </w:p>
    <w:p w14:paraId="7DF62A90" w14:textId="77777777" w:rsidR="006C6ED9" w:rsidRDefault="006C6ED9" w:rsidP="00752224">
      <w:pPr>
        <w:ind w:firstLineChars="100" w:firstLine="220"/>
        <w:jc w:val="left"/>
        <w:rPr>
          <w:rFonts w:ascii="ＭＳ 明朝" w:eastAsia="ＭＳ 明朝" w:hAnsi="ＭＳ 明朝" w:cs="ＭＳ 明朝"/>
          <w:sz w:val="22"/>
          <w:szCs w:val="22"/>
        </w:rPr>
      </w:pPr>
    </w:p>
    <w:p w14:paraId="6908FC63" w14:textId="0813E2F3" w:rsidR="00FB39D6" w:rsidRPr="00752224" w:rsidRDefault="00084029" w:rsidP="006C6ED9">
      <w:pPr>
        <w:ind w:firstLineChars="327" w:firstLine="719"/>
        <w:jc w:val="left"/>
        <w:rPr>
          <w:rFonts w:ascii="ＭＳ 明朝" w:eastAsia="ＭＳ 明朝" w:hAnsi="ＭＳ 明朝" w:cs="ＭＳ 明朝"/>
          <w:sz w:val="22"/>
          <w:szCs w:val="22"/>
        </w:rPr>
      </w:pPr>
      <w:r w:rsidRPr="00752224">
        <w:rPr>
          <w:rFonts w:ascii="ＭＳ 明朝" w:eastAsia="ＭＳ 明朝" w:hAnsi="ＭＳ 明朝" w:cs="ＭＳ 明朝" w:hint="eastAsia"/>
          <w:sz w:val="22"/>
          <w:szCs w:val="22"/>
        </w:rPr>
        <w:lastRenderedPageBreak/>
        <w:t xml:space="preserve">　</w:t>
      </w:r>
      <w:r w:rsidR="00620E0D" w:rsidRPr="00752224">
        <w:rPr>
          <w:rFonts w:ascii="ＭＳ 明朝" w:eastAsia="ＭＳ 明朝" w:hAnsi="ＭＳ 明朝" w:cs="ＭＳ 明朝"/>
          <w:sz w:val="22"/>
          <w:szCs w:val="22"/>
        </w:rPr>
        <w:t>②提案者の順位の決定方法</w:t>
      </w:r>
    </w:p>
    <w:p w14:paraId="428AE242" w14:textId="6516D3B1" w:rsidR="00387BA8" w:rsidRPr="00752224" w:rsidRDefault="00620E0D" w:rsidP="00387BA8">
      <w:pPr>
        <w:tabs>
          <w:tab w:val="center" w:pos="4252"/>
          <w:tab w:val="right" w:pos="8504"/>
        </w:tabs>
        <w:ind w:left="1320" w:hangingChars="600" w:hanging="132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387BA8"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１　計15点満点として、協議会委員による採点の合計点が最も高い者を契約候補者とする。</w:t>
      </w:r>
    </w:p>
    <w:p w14:paraId="30A9C45A" w14:textId="59BBF581" w:rsidR="00FB39D6" w:rsidRPr="00752224" w:rsidRDefault="00620E0D" w:rsidP="00387BA8">
      <w:pPr>
        <w:tabs>
          <w:tab w:val="center" w:pos="4252"/>
          <w:tab w:val="right" w:pos="8504"/>
        </w:tabs>
        <w:ind w:leftChars="200" w:left="1300" w:hangingChars="400" w:hanging="8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387BA8"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２　点数が同点になった場合は、審査員で協議を行い、順位を決定するものとする。</w:t>
      </w:r>
    </w:p>
    <w:p w14:paraId="7BDE74A7" w14:textId="77777777" w:rsidR="00FB39D6" w:rsidRPr="00752224" w:rsidRDefault="00620E0D">
      <w:pPr>
        <w:ind w:firstLine="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p>
    <w:p w14:paraId="202E2135" w14:textId="53DBE8E0" w:rsidR="00FB39D6" w:rsidRPr="00752224" w:rsidRDefault="00620E0D">
      <w:pPr>
        <w:ind w:firstLine="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6C6ED9">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③評価項目及び評価の着眼点</w:t>
      </w:r>
    </w:p>
    <w:tbl>
      <w:tblPr>
        <w:tblStyle w:val="a6"/>
        <w:tblW w:w="9275"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463"/>
        <w:gridCol w:w="7245"/>
      </w:tblGrid>
      <w:tr w:rsidR="00FB39D6" w:rsidRPr="00752224" w14:paraId="0577B395" w14:textId="77777777" w:rsidTr="00387BA8">
        <w:trPr>
          <w:trHeight w:val="20"/>
        </w:trPr>
        <w:tc>
          <w:tcPr>
            <w:tcW w:w="2030" w:type="dxa"/>
            <w:gridSpan w:val="2"/>
            <w:tcBorders>
              <w:top w:val="single" w:sz="12" w:space="0" w:color="000000"/>
              <w:left w:val="single" w:sz="12" w:space="0" w:color="000000"/>
              <w:bottom w:val="single" w:sz="12" w:space="0" w:color="000000"/>
            </w:tcBorders>
            <w:vAlign w:val="center"/>
          </w:tcPr>
          <w:p w14:paraId="24BCAF85"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評価項目</w:t>
            </w:r>
          </w:p>
        </w:tc>
        <w:tc>
          <w:tcPr>
            <w:tcW w:w="7245" w:type="dxa"/>
            <w:tcBorders>
              <w:top w:val="single" w:sz="12" w:space="0" w:color="000000"/>
              <w:bottom w:val="single" w:sz="12" w:space="0" w:color="000000"/>
              <w:right w:val="single" w:sz="12" w:space="0" w:color="000000"/>
            </w:tcBorders>
            <w:vAlign w:val="center"/>
          </w:tcPr>
          <w:p w14:paraId="75A63CCE" w14:textId="77777777" w:rsidR="00FB39D6" w:rsidRPr="00752224" w:rsidRDefault="00620E0D">
            <w:pPr>
              <w:jc w:val="center"/>
              <w:rPr>
                <w:rFonts w:ascii="ＭＳ 明朝" w:eastAsia="ＭＳ 明朝" w:hAnsi="ＭＳ 明朝" w:cs="ＭＳ 明朝"/>
                <w:sz w:val="22"/>
                <w:szCs w:val="22"/>
              </w:rPr>
            </w:pPr>
            <w:r w:rsidRPr="00752224">
              <w:rPr>
                <w:rFonts w:ascii="ＭＳ 明朝" w:eastAsia="ＭＳ 明朝" w:hAnsi="ＭＳ 明朝" w:cs="ＭＳ 明朝"/>
                <w:sz w:val="22"/>
                <w:szCs w:val="22"/>
              </w:rPr>
              <w:t>評価の着眼点</w:t>
            </w:r>
          </w:p>
        </w:tc>
      </w:tr>
      <w:tr w:rsidR="00FB39D6" w:rsidRPr="00752224" w14:paraId="5B50B0BC" w14:textId="77777777" w:rsidTr="00387BA8">
        <w:trPr>
          <w:trHeight w:val="20"/>
        </w:trPr>
        <w:tc>
          <w:tcPr>
            <w:tcW w:w="567" w:type="dxa"/>
            <w:tcBorders>
              <w:top w:val="single" w:sz="12" w:space="0" w:color="000000"/>
              <w:left w:val="single" w:sz="12" w:space="0" w:color="000000"/>
              <w:right w:val="single" w:sz="4" w:space="0" w:color="000000"/>
            </w:tcBorders>
          </w:tcPr>
          <w:p w14:paraId="5C3121A3"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➊</w:t>
            </w:r>
          </w:p>
        </w:tc>
        <w:tc>
          <w:tcPr>
            <w:tcW w:w="1463" w:type="dxa"/>
            <w:tcBorders>
              <w:top w:val="single" w:sz="12" w:space="0" w:color="000000"/>
              <w:left w:val="single" w:sz="4" w:space="0" w:color="000000"/>
            </w:tcBorders>
          </w:tcPr>
          <w:p w14:paraId="63E44121"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企画内容</w:t>
            </w:r>
          </w:p>
        </w:tc>
        <w:tc>
          <w:tcPr>
            <w:tcW w:w="7245" w:type="dxa"/>
            <w:tcBorders>
              <w:top w:val="single" w:sz="12" w:space="0" w:color="000000"/>
              <w:right w:val="single" w:sz="12" w:space="0" w:color="000000"/>
            </w:tcBorders>
            <w:vAlign w:val="center"/>
          </w:tcPr>
          <w:p w14:paraId="46A383CD" w14:textId="77777777" w:rsidR="00FB39D6" w:rsidRPr="00752224" w:rsidRDefault="00620E0D" w:rsidP="00387BA8">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■業務の目的を達成するために効果的な企画内容であるか</w:t>
            </w:r>
          </w:p>
          <w:p w14:paraId="0A043022" w14:textId="77777777" w:rsidR="00FB39D6" w:rsidRPr="00752224" w:rsidRDefault="00620E0D" w:rsidP="00387BA8">
            <w:pPr>
              <w:ind w:left="220" w:hangingChars="100" w:hanging="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■港まちの住民の方々の理解が得られ、事業対象者である保護者に利益を及ぼす事業か</w:t>
            </w:r>
          </w:p>
          <w:p w14:paraId="5DB747F7"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■効果的な広報計画となっているか</w:t>
            </w:r>
          </w:p>
        </w:tc>
      </w:tr>
      <w:tr w:rsidR="00FB39D6" w:rsidRPr="00752224" w14:paraId="7359EF69" w14:textId="77777777" w:rsidTr="00387BA8">
        <w:trPr>
          <w:trHeight w:val="20"/>
        </w:trPr>
        <w:tc>
          <w:tcPr>
            <w:tcW w:w="567" w:type="dxa"/>
            <w:tcBorders>
              <w:top w:val="single" w:sz="4" w:space="0" w:color="000000"/>
              <w:left w:val="single" w:sz="12" w:space="0" w:color="000000"/>
              <w:right w:val="single" w:sz="4" w:space="0" w:color="000000"/>
            </w:tcBorders>
          </w:tcPr>
          <w:p w14:paraId="41990C9D"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➋</w:t>
            </w:r>
          </w:p>
        </w:tc>
        <w:tc>
          <w:tcPr>
            <w:tcW w:w="1463" w:type="dxa"/>
            <w:tcBorders>
              <w:top w:val="single" w:sz="4" w:space="0" w:color="000000"/>
              <w:left w:val="single" w:sz="4" w:space="0" w:color="000000"/>
            </w:tcBorders>
          </w:tcPr>
          <w:p w14:paraId="2785C797"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実現可能性</w:t>
            </w:r>
          </w:p>
        </w:tc>
        <w:tc>
          <w:tcPr>
            <w:tcW w:w="7245" w:type="dxa"/>
            <w:tcBorders>
              <w:top w:val="single" w:sz="4" w:space="0" w:color="000000"/>
              <w:right w:val="single" w:sz="12" w:space="0" w:color="000000"/>
            </w:tcBorders>
            <w:vAlign w:val="center"/>
          </w:tcPr>
          <w:p w14:paraId="5246BC8D"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■事業を提案する団体が責任を持って実施することが可能か</w:t>
            </w:r>
          </w:p>
          <w:p w14:paraId="7EBC5F1C" w14:textId="77777777" w:rsidR="00FB39D6" w:rsidRPr="00752224" w:rsidRDefault="00620E0D" w:rsidP="00387BA8">
            <w:pPr>
              <w:ind w:left="220" w:hangingChars="100" w:hanging="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■実施体制、事業計画、予算計画、スケジュールなど事業の実施が可能か</w:t>
            </w:r>
          </w:p>
          <w:p w14:paraId="1B99B8F9" w14:textId="77777777" w:rsidR="00FB39D6" w:rsidRPr="00752224" w:rsidRDefault="00620E0D" w:rsidP="00387BA8">
            <w:pPr>
              <w:ind w:left="220" w:hangingChars="100" w:hanging="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■事業の実施にあたっては、西築地学区連絡協議会を始めとした地域コミュニティにおける既存団体等との連携は可能か</w:t>
            </w:r>
          </w:p>
        </w:tc>
      </w:tr>
      <w:tr w:rsidR="00FB39D6" w:rsidRPr="00752224" w14:paraId="5EF6B4D9" w14:textId="77777777" w:rsidTr="00387BA8">
        <w:trPr>
          <w:trHeight w:val="20"/>
        </w:trPr>
        <w:tc>
          <w:tcPr>
            <w:tcW w:w="567" w:type="dxa"/>
            <w:tcBorders>
              <w:left w:val="single" w:sz="12" w:space="0" w:color="000000"/>
              <w:bottom w:val="single" w:sz="12" w:space="0" w:color="000000"/>
              <w:right w:val="single" w:sz="4" w:space="0" w:color="000000"/>
            </w:tcBorders>
          </w:tcPr>
          <w:p w14:paraId="5C428FDF"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➌</w:t>
            </w:r>
          </w:p>
        </w:tc>
        <w:tc>
          <w:tcPr>
            <w:tcW w:w="1463" w:type="dxa"/>
            <w:tcBorders>
              <w:left w:val="single" w:sz="4" w:space="0" w:color="000000"/>
              <w:bottom w:val="single" w:sz="12" w:space="0" w:color="000000"/>
            </w:tcBorders>
          </w:tcPr>
          <w:p w14:paraId="00963A41"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経験と能力</w:t>
            </w:r>
          </w:p>
        </w:tc>
        <w:tc>
          <w:tcPr>
            <w:tcW w:w="7245" w:type="dxa"/>
            <w:tcBorders>
              <w:bottom w:val="single" w:sz="12" w:space="0" w:color="000000"/>
              <w:right w:val="single" w:sz="12" w:space="0" w:color="000000"/>
            </w:tcBorders>
            <w:vAlign w:val="center"/>
          </w:tcPr>
          <w:p w14:paraId="1E4573BB"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■本業務と同様・類似事業の経験・実績があるか</w:t>
            </w:r>
          </w:p>
          <w:p w14:paraId="6975958A" w14:textId="77777777" w:rsidR="00FB39D6" w:rsidRPr="00752224" w:rsidRDefault="00620E0D" w:rsidP="00387BA8">
            <w:pPr>
              <w:ind w:left="110" w:hangingChars="50" w:hanging="11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■西築地学区連絡協議会や港まちづくり協議会が実施する事業（提案公募型事業等）との協働の実績があるか</w:t>
            </w:r>
          </w:p>
        </w:tc>
      </w:tr>
    </w:tbl>
    <w:p w14:paraId="359D2D1D" w14:textId="77777777" w:rsidR="00FB39D6" w:rsidRPr="00752224" w:rsidRDefault="00FB39D6" w:rsidP="00D71E48">
      <w:pPr>
        <w:rPr>
          <w:rFonts w:ascii="ＭＳ 明朝" w:eastAsia="ＭＳ 明朝" w:hAnsi="ＭＳ 明朝" w:cs="ＭＳ 明朝"/>
          <w:sz w:val="22"/>
          <w:szCs w:val="22"/>
        </w:rPr>
      </w:pPr>
    </w:p>
    <w:p w14:paraId="69D883A8" w14:textId="77777777" w:rsidR="00FB39D6" w:rsidRPr="00752224" w:rsidRDefault="00620E0D">
      <w:pPr>
        <w:ind w:left="1540" w:hanging="154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(2) 契約候補者の選定</w:t>
      </w:r>
    </w:p>
    <w:p w14:paraId="4E0B4083" w14:textId="4CDA20A8" w:rsidR="00FB39D6" w:rsidRPr="00752224" w:rsidRDefault="00620E0D" w:rsidP="00387BA8">
      <w:pPr>
        <w:ind w:left="880" w:hangingChars="400" w:hanging="8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ア　ヒアリング及び提出された提案書等を審査し、もっとも優れている提案者を契約候補者として、契約締結に向けた手続きを行う。</w:t>
      </w:r>
    </w:p>
    <w:p w14:paraId="1B7B1112" w14:textId="6723AD3D" w:rsidR="00FB39D6" w:rsidRPr="00752224" w:rsidRDefault="00620E0D" w:rsidP="00387BA8">
      <w:pPr>
        <w:ind w:left="880" w:hangingChars="400" w:hanging="8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イ　契約候補者と契約締結に至らなかった場合は、次順位の者を新たな契約候補者として手続きを行うものとする。</w:t>
      </w:r>
    </w:p>
    <w:p w14:paraId="5B4A9184" w14:textId="77777777" w:rsidR="00FB39D6" w:rsidRPr="00752224" w:rsidRDefault="00FB39D6">
      <w:pPr>
        <w:rPr>
          <w:rFonts w:ascii="ＭＳ 明朝" w:eastAsia="ＭＳ 明朝" w:hAnsi="ＭＳ 明朝" w:cs="ＭＳ 明朝"/>
          <w:sz w:val="22"/>
          <w:szCs w:val="22"/>
        </w:rPr>
      </w:pPr>
    </w:p>
    <w:p w14:paraId="56BD54B6" w14:textId="42CA801B" w:rsidR="00FB39D6" w:rsidRPr="007D48CB" w:rsidRDefault="007D48CB">
      <w:pPr>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5</w:t>
      </w:r>
      <w:r w:rsidR="00620E0D" w:rsidRPr="007D48CB">
        <w:rPr>
          <w:rFonts w:ascii="ＭＳ ゴシック" w:eastAsia="ＭＳ ゴシック" w:hAnsi="ＭＳ ゴシック" w:cs="ＭＳ ゴシック"/>
          <w:sz w:val="24"/>
          <w:szCs w:val="24"/>
        </w:rPr>
        <w:t xml:space="preserve">　審査結果の通知</w:t>
      </w:r>
    </w:p>
    <w:p w14:paraId="3867A934"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全提案者の順位と点数は、提案書等を提出したすべての者に書面にて通知する。</w:t>
      </w:r>
    </w:p>
    <w:p w14:paraId="7BD2F69F" w14:textId="77777777" w:rsidR="00FB39D6" w:rsidRPr="00752224" w:rsidRDefault="00FB39D6">
      <w:pPr>
        <w:jc w:val="left"/>
        <w:rPr>
          <w:rFonts w:ascii="ＭＳ 明朝" w:eastAsia="ＭＳ 明朝" w:hAnsi="ＭＳ 明朝" w:cs="ＭＳ 明朝"/>
          <w:sz w:val="22"/>
          <w:szCs w:val="22"/>
        </w:rPr>
      </w:pPr>
    </w:p>
    <w:p w14:paraId="674C1D95" w14:textId="6307AB83" w:rsidR="00FB39D6" w:rsidRPr="007D48CB" w:rsidRDefault="007D48CB">
      <w:pPr>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6</w:t>
      </w:r>
      <w:r w:rsidR="00620E0D" w:rsidRPr="007D48CB">
        <w:rPr>
          <w:rFonts w:ascii="ＭＳ ゴシック" w:eastAsia="ＭＳ ゴシック" w:hAnsi="ＭＳ ゴシック" w:cs="ＭＳ ゴシック"/>
          <w:sz w:val="24"/>
          <w:szCs w:val="24"/>
        </w:rPr>
        <w:t xml:space="preserve">　契約候補者に選定されなかった者に対する理由の説明</w:t>
      </w:r>
    </w:p>
    <w:p w14:paraId="6E17C5A7" w14:textId="176DFBD9" w:rsidR="00FB39D6" w:rsidRPr="00752224" w:rsidRDefault="00620E0D" w:rsidP="00387BA8">
      <w:pPr>
        <w:ind w:left="550" w:hangingChars="250" w:hanging="55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(1)5の通知を受けた者は、通知を受けた日の翌日から起算して10日以内に、当該提案者が契約候補者に選定されなかった理由（以下「非選定理由」という。）について、書面（様式は自由。）により説明を求めることができる。</w:t>
      </w:r>
    </w:p>
    <w:p w14:paraId="2106806C"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(2)書面は事前に連絡の後、持参して提出すること。</w:t>
      </w:r>
    </w:p>
    <w:p w14:paraId="11796051"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(3)非選定理由の説明請求の受付場所及び受付時間は次のとおりである。</w:t>
      </w:r>
    </w:p>
    <w:p w14:paraId="7870B5ED" w14:textId="3EF8E626"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387BA8"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ア　受付場所　3-(1)に同じ</w:t>
      </w:r>
    </w:p>
    <w:p w14:paraId="17002F46" w14:textId="6DE7BDC9" w:rsidR="00FB39D6" w:rsidRPr="00A275C8" w:rsidRDefault="00620E0D" w:rsidP="00A275C8">
      <w:pPr>
        <w:ind w:left="2860" w:hanging="286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w:t>
      </w:r>
      <w:r w:rsidR="00387BA8" w:rsidRPr="00752224">
        <w:rPr>
          <w:rFonts w:ascii="ＭＳ 明朝" w:eastAsia="ＭＳ 明朝" w:hAnsi="ＭＳ 明朝" w:cs="ＭＳ 明朝" w:hint="eastAsia"/>
          <w:sz w:val="22"/>
          <w:szCs w:val="22"/>
        </w:rPr>
        <w:t xml:space="preserve"> </w:t>
      </w:r>
      <w:r w:rsidRPr="00752224">
        <w:rPr>
          <w:rFonts w:ascii="ＭＳ 明朝" w:eastAsia="ＭＳ 明朝" w:hAnsi="ＭＳ 明朝" w:cs="ＭＳ 明朝"/>
          <w:sz w:val="22"/>
          <w:szCs w:val="22"/>
        </w:rPr>
        <w:t>イ　受付時間　平日の9時から17時</w:t>
      </w:r>
      <w:r w:rsidR="00A275C8" w:rsidRPr="00752224">
        <w:rPr>
          <w:rFonts w:ascii="ＭＳ 明朝" w:eastAsia="ＭＳ 明朝" w:hAnsi="ＭＳ 明朝" w:cs="ＭＳ 明朝"/>
          <w:sz w:val="22"/>
          <w:szCs w:val="22"/>
        </w:rPr>
        <w:t>（土・日曜日及び</w:t>
      </w:r>
      <w:r w:rsidR="00A275C8" w:rsidRPr="00752224">
        <w:rPr>
          <w:rFonts w:ascii="ＭＳ 明朝" w:eastAsia="ＭＳ 明朝" w:hAnsi="ＭＳ 明朝" w:cs="ＭＳ 明朝" w:hint="eastAsia"/>
          <w:sz w:val="22"/>
          <w:szCs w:val="22"/>
        </w:rPr>
        <w:t>1</w:t>
      </w:r>
      <w:r w:rsidR="00A275C8" w:rsidRPr="00752224">
        <w:rPr>
          <w:rFonts w:ascii="ＭＳ 明朝" w:eastAsia="ＭＳ 明朝" w:hAnsi="ＭＳ 明朝" w:cs="ＭＳ 明朝"/>
          <w:sz w:val="22"/>
          <w:szCs w:val="22"/>
        </w:rPr>
        <w:t>2</w:t>
      </w:r>
      <w:r w:rsidR="00A275C8" w:rsidRPr="00752224">
        <w:rPr>
          <w:rFonts w:ascii="ＭＳ 明朝" w:eastAsia="ＭＳ 明朝" w:hAnsi="ＭＳ 明朝" w:cs="ＭＳ 明朝" w:hint="eastAsia"/>
          <w:sz w:val="22"/>
          <w:szCs w:val="22"/>
        </w:rPr>
        <w:t>時</w:t>
      </w:r>
      <w:r w:rsidR="00A275C8" w:rsidRPr="00752224">
        <w:rPr>
          <w:rFonts w:ascii="ＭＳ 明朝" w:eastAsia="ＭＳ 明朝" w:hAnsi="ＭＳ 明朝" w:cs="ＭＳ 明朝"/>
          <w:sz w:val="22"/>
          <w:szCs w:val="22"/>
        </w:rPr>
        <w:t>から13時を除く）</w:t>
      </w:r>
    </w:p>
    <w:p w14:paraId="28CD1359" w14:textId="5AC126C3" w:rsidR="00FB39D6" w:rsidRPr="00752224" w:rsidRDefault="00620E0D" w:rsidP="00387BA8">
      <w:pPr>
        <w:ind w:left="550" w:hangingChars="250" w:hanging="55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(4)６-(1)に対する回答は、原則としてその説明を求めることができる最終日の翌日から15日以内に、説明を求めた者に対して書面で行う。</w:t>
      </w:r>
    </w:p>
    <w:p w14:paraId="5E6C0C61" w14:textId="77777777" w:rsidR="00FB39D6" w:rsidRPr="00752224" w:rsidRDefault="00620E0D">
      <w:pPr>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(5)書面にて回答を行った後においては、再度の非選定理由の説明請求は受け付けない。</w:t>
      </w:r>
    </w:p>
    <w:p w14:paraId="7223D747" w14:textId="77777777" w:rsidR="00FB39D6" w:rsidRPr="00752224" w:rsidRDefault="00FB39D6">
      <w:pPr>
        <w:rPr>
          <w:rFonts w:ascii="ＭＳ 明朝" w:eastAsia="ＭＳ 明朝" w:hAnsi="ＭＳ 明朝" w:cs="ＭＳ 明朝"/>
          <w:sz w:val="22"/>
          <w:szCs w:val="22"/>
        </w:rPr>
      </w:pPr>
    </w:p>
    <w:p w14:paraId="6406AA2A" w14:textId="47E33A76" w:rsidR="00FB39D6" w:rsidRPr="007D48CB" w:rsidRDefault="007D48CB">
      <w:pPr>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7</w:t>
      </w:r>
      <w:r w:rsidR="00620E0D" w:rsidRPr="007D48CB">
        <w:rPr>
          <w:rFonts w:ascii="ＭＳ ゴシック" w:eastAsia="ＭＳ ゴシック" w:hAnsi="ＭＳ ゴシック" w:cs="ＭＳ ゴシック"/>
          <w:sz w:val="24"/>
          <w:szCs w:val="24"/>
        </w:rPr>
        <w:t xml:space="preserve">　契約締結</w:t>
      </w:r>
    </w:p>
    <w:p w14:paraId="6EBAF255" w14:textId="5E5CDFA5" w:rsidR="00FB39D6" w:rsidRPr="00681CAA" w:rsidRDefault="00620E0D">
      <w:pPr>
        <w:numPr>
          <w:ilvl w:val="0"/>
          <w:numId w:val="1"/>
        </w:numPr>
        <w:rPr>
          <w:rFonts w:ascii="ＭＳ 明朝" w:eastAsia="ＭＳ 明朝" w:hAnsi="ＭＳ 明朝" w:cs="ＭＳ 明朝"/>
          <w:sz w:val="22"/>
          <w:szCs w:val="22"/>
        </w:rPr>
      </w:pPr>
      <w:r w:rsidRPr="00681CAA">
        <w:rPr>
          <w:rFonts w:ascii="ＭＳ 明朝" w:eastAsia="ＭＳ 明朝" w:hAnsi="ＭＳ 明朝" w:cs="ＭＳ 明朝"/>
          <w:sz w:val="22"/>
          <w:szCs w:val="22"/>
        </w:rPr>
        <w:t>契約締結日： 令和</w:t>
      </w:r>
      <w:r w:rsidR="00774C0F" w:rsidRPr="00681CAA">
        <w:rPr>
          <w:rFonts w:ascii="ＭＳ 明朝" w:eastAsia="ＭＳ 明朝" w:hAnsi="ＭＳ 明朝" w:cs="ＭＳ 明朝"/>
          <w:sz w:val="22"/>
          <w:szCs w:val="22"/>
        </w:rPr>
        <w:t>5</w:t>
      </w:r>
      <w:r w:rsidRPr="00681CAA">
        <w:rPr>
          <w:rFonts w:ascii="ＭＳ 明朝" w:eastAsia="ＭＳ 明朝" w:hAnsi="ＭＳ 明朝" w:cs="ＭＳ 明朝"/>
          <w:sz w:val="22"/>
          <w:szCs w:val="22"/>
        </w:rPr>
        <w:t>年4月</w:t>
      </w:r>
      <w:r w:rsidR="00774C0F" w:rsidRPr="00681CAA">
        <w:rPr>
          <w:rFonts w:ascii="ＭＳ 明朝" w:eastAsia="ＭＳ 明朝" w:hAnsi="ＭＳ 明朝" w:cs="ＭＳ 明朝"/>
          <w:sz w:val="22"/>
          <w:szCs w:val="22"/>
        </w:rPr>
        <w:t>24</w:t>
      </w:r>
      <w:r w:rsidRPr="00681CAA">
        <w:rPr>
          <w:rFonts w:ascii="ＭＳ 明朝" w:eastAsia="ＭＳ 明朝" w:hAnsi="ＭＳ 明朝" w:cs="ＭＳ 明朝"/>
          <w:sz w:val="22"/>
          <w:szCs w:val="22"/>
        </w:rPr>
        <w:t>日（</w:t>
      </w:r>
      <w:r w:rsidR="00DD7347" w:rsidRPr="00681CAA">
        <w:rPr>
          <w:rFonts w:ascii="ＭＳ 明朝" w:eastAsia="ＭＳ 明朝" w:hAnsi="ＭＳ 明朝" w:cs="ＭＳ 明朝" w:hint="eastAsia"/>
          <w:sz w:val="22"/>
          <w:szCs w:val="22"/>
        </w:rPr>
        <w:t>月</w:t>
      </w:r>
      <w:r w:rsidRPr="00681CAA">
        <w:rPr>
          <w:rFonts w:ascii="ＭＳ 明朝" w:eastAsia="ＭＳ 明朝" w:hAnsi="ＭＳ 明朝" w:cs="ＭＳ 明朝"/>
          <w:sz w:val="22"/>
          <w:szCs w:val="22"/>
        </w:rPr>
        <w:t xml:space="preserve">） </w:t>
      </w:r>
      <w:proofErr w:type="gramStart"/>
      <w:r w:rsidRPr="00681CAA">
        <w:rPr>
          <w:rFonts w:ascii="ＭＳ 明朝" w:eastAsia="ＭＳ 明朝" w:hAnsi="ＭＳ 明朝" w:cs="ＭＳ 明朝"/>
          <w:sz w:val="22"/>
          <w:szCs w:val="22"/>
        </w:rPr>
        <w:t>ごろ迄を</w:t>
      </w:r>
      <w:proofErr w:type="gramEnd"/>
      <w:r w:rsidRPr="00681CAA">
        <w:rPr>
          <w:rFonts w:ascii="ＭＳ 明朝" w:eastAsia="ＭＳ 明朝" w:hAnsi="ＭＳ 明朝" w:cs="ＭＳ 明朝"/>
          <w:sz w:val="22"/>
          <w:szCs w:val="22"/>
        </w:rPr>
        <w:t>予定</w:t>
      </w:r>
    </w:p>
    <w:p w14:paraId="14EFA85C" w14:textId="77777777" w:rsidR="00FB39D6" w:rsidRPr="00752224" w:rsidRDefault="00620E0D">
      <w:pPr>
        <w:numPr>
          <w:ilvl w:val="0"/>
          <w:numId w:val="1"/>
        </w:numPr>
        <w:rPr>
          <w:rFonts w:ascii="ＭＳ 明朝" w:eastAsia="ＭＳ 明朝" w:hAnsi="ＭＳ 明朝" w:cs="ＭＳ 明朝"/>
          <w:sz w:val="22"/>
          <w:szCs w:val="22"/>
        </w:rPr>
      </w:pPr>
      <w:r w:rsidRPr="00752224">
        <w:rPr>
          <w:rFonts w:ascii="ＭＳ 明朝" w:eastAsia="ＭＳ 明朝" w:hAnsi="ＭＳ 明朝" w:cs="ＭＳ 明朝"/>
          <w:sz w:val="22"/>
          <w:szCs w:val="22"/>
        </w:rPr>
        <w:t>そ の 他：</w:t>
      </w:r>
    </w:p>
    <w:p w14:paraId="491A801A" w14:textId="6C326B40" w:rsidR="00FB39D6" w:rsidRPr="00752224" w:rsidRDefault="00620E0D" w:rsidP="00F9346B">
      <w:pPr>
        <w:ind w:left="880" w:hangingChars="400" w:hanging="8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ア　協議会は、契約候補者に決定した事業者と契約金額等契約条件について協議の上、業務委託契約を締結する。</w:t>
      </w:r>
    </w:p>
    <w:p w14:paraId="18B14582" w14:textId="3A41F691" w:rsidR="00FB39D6" w:rsidRPr="00752224" w:rsidRDefault="00620E0D" w:rsidP="00F9346B">
      <w:pPr>
        <w:ind w:left="880" w:hangingChars="400" w:hanging="8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イ　業務委託契約の条件については、業務提案書の内容を基本として、協議会と最終候補者との協議により定めるものとする。</w:t>
      </w:r>
    </w:p>
    <w:p w14:paraId="7A03771D" w14:textId="456E337D" w:rsidR="00FB39D6" w:rsidRPr="00752224" w:rsidRDefault="00620E0D" w:rsidP="00D71E48">
      <w:pPr>
        <w:ind w:left="880" w:hangingChars="400" w:hanging="880"/>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ウ　協議会は、順位第1位の契約候補者との協議が成立しなかった場合は、順位第2位以下の候補者と順次協議を行うこととする。</w:t>
      </w:r>
    </w:p>
    <w:p w14:paraId="71FD80DA" w14:textId="77777777" w:rsidR="00FB39D6" w:rsidRPr="00752224" w:rsidRDefault="00FB39D6">
      <w:pPr>
        <w:tabs>
          <w:tab w:val="center" w:pos="4252"/>
          <w:tab w:val="right" w:pos="8504"/>
        </w:tabs>
        <w:ind w:left="750" w:hanging="330"/>
        <w:rPr>
          <w:rFonts w:ascii="ＭＳ 明朝" w:eastAsia="ＭＳ 明朝" w:hAnsi="ＭＳ 明朝" w:cs="ＭＳ 明朝"/>
          <w:sz w:val="22"/>
          <w:szCs w:val="22"/>
        </w:rPr>
      </w:pPr>
    </w:p>
    <w:p w14:paraId="25452C00" w14:textId="74E3B7DB" w:rsidR="00FB39D6" w:rsidRPr="007D48CB" w:rsidRDefault="007D48CB">
      <w:pPr>
        <w:jc w:val="left"/>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8</w:t>
      </w:r>
      <w:r w:rsidR="00620E0D" w:rsidRPr="007D48CB">
        <w:rPr>
          <w:rFonts w:ascii="ＭＳ ゴシック" w:eastAsia="ＭＳ ゴシック" w:hAnsi="ＭＳ ゴシック" w:cs="ＭＳ ゴシック"/>
          <w:sz w:val="24"/>
          <w:szCs w:val="24"/>
        </w:rPr>
        <w:t xml:space="preserve">　参加資格について</w:t>
      </w:r>
    </w:p>
    <w:p w14:paraId="69B5B8C4" w14:textId="77777777" w:rsidR="00FB39D6" w:rsidRPr="00752224" w:rsidRDefault="00620E0D">
      <w:pPr>
        <w:widowControl/>
        <w:ind w:left="430" w:hanging="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(1) 名古屋市港区に事業所を有する子育て活動に携わる法人（設立予定を含む。）で、事業提案の実施に必要な知識、経験、 資格、技術力、アフターサービス力、資金及び社会的信用等を備えているもの。</w:t>
      </w:r>
    </w:p>
    <w:p w14:paraId="7B7E1CF4" w14:textId="77777777" w:rsidR="00FB39D6" w:rsidRPr="00752224" w:rsidRDefault="00620E0D">
      <w:pPr>
        <w:widowControl/>
        <w:ind w:left="430" w:hanging="22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(2) 法人の代表者は、子育て活動に熱意と識見を有する者であること。</w:t>
      </w:r>
    </w:p>
    <w:p w14:paraId="3029B01B" w14:textId="77777777" w:rsidR="00FB39D6" w:rsidRPr="00752224" w:rsidRDefault="00FB39D6">
      <w:pPr>
        <w:widowControl/>
        <w:ind w:left="430" w:hanging="220"/>
        <w:jc w:val="left"/>
        <w:rPr>
          <w:rFonts w:ascii="ＭＳ 明朝" w:eastAsia="ＭＳ 明朝" w:hAnsi="ＭＳ 明朝" w:cs="ＭＳ 明朝"/>
          <w:sz w:val="22"/>
          <w:szCs w:val="22"/>
        </w:rPr>
      </w:pPr>
    </w:p>
    <w:p w14:paraId="4A55D233" w14:textId="3581292D" w:rsidR="00FB39D6" w:rsidRPr="007D48CB" w:rsidRDefault="007D48CB">
      <w:pPr>
        <w:jc w:val="left"/>
        <w:rPr>
          <w:rFonts w:ascii="ＭＳ ゴシック" w:eastAsia="ＭＳ ゴシック" w:hAnsi="ＭＳ ゴシック" w:cs="ＭＳ ゴシック"/>
          <w:sz w:val="24"/>
          <w:szCs w:val="24"/>
        </w:rPr>
      </w:pPr>
      <w:r w:rsidRPr="007D48CB">
        <w:rPr>
          <w:rFonts w:ascii="ＭＳ ゴシック" w:eastAsia="ＭＳ ゴシック" w:hAnsi="ＭＳ ゴシック" w:cs="ＭＳ ゴシック" w:hint="eastAsia"/>
          <w:sz w:val="24"/>
          <w:szCs w:val="24"/>
        </w:rPr>
        <w:t>9</w:t>
      </w:r>
      <w:r w:rsidR="00620E0D" w:rsidRPr="007D48CB">
        <w:rPr>
          <w:rFonts w:ascii="ＭＳ ゴシック" w:eastAsia="ＭＳ ゴシック" w:hAnsi="ＭＳ ゴシック" w:cs="ＭＳ ゴシック"/>
          <w:sz w:val="24"/>
          <w:szCs w:val="24"/>
        </w:rPr>
        <w:t xml:space="preserve">　その他</w:t>
      </w:r>
    </w:p>
    <w:p w14:paraId="596DD8ED"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(1) 無効となる提案等</w:t>
      </w:r>
    </w:p>
    <w:p w14:paraId="6627D33D"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次に該当する提案は、無効とする。</w:t>
      </w:r>
    </w:p>
    <w:p w14:paraId="20DFAE84"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ア　　オリエンテーションに出席しなかった者の提案</w:t>
      </w:r>
    </w:p>
    <w:p w14:paraId="4036D23F"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イ　　提案書等に虚偽の記載をした者の提案</w:t>
      </w:r>
    </w:p>
    <w:p w14:paraId="122CA1FE"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ウ　　本説明書に示した提案書等の作成及び提出に関する条件に違反した提案</w:t>
      </w:r>
    </w:p>
    <w:p w14:paraId="554F3E5A"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エ　　見積金額が１-(4)における契約上限金額を超える提案</w:t>
      </w:r>
    </w:p>
    <w:p w14:paraId="5C17DB8F"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オ　　審査の公平性に影響を与える行為をした者の提案</w:t>
      </w:r>
    </w:p>
    <w:p w14:paraId="1A4EE720" w14:textId="77777777" w:rsidR="00FB39D6" w:rsidRPr="00752224" w:rsidRDefault="00620E0D">
      <w:pPr>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(2) 提案書等の作成等提案に関して必要となる一切の費用は、提案者の負担とする。</w:t>
      </w:r>
    </w:p>
    <w:p w14:paraId="600578DC" w14:textId="21C0CA83" w:rsidR="00FB39D6" w:rsidRPr="00752224" w:rsidRDefault="00620E0D" w:rsidP="00F9346B">
      <w:pPr>
        <w:ind w:left="660" w:hangingChars="300" w:hanging="66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(3) 本コンペ</w:t>
      </w:r>
      <w:r w:rsidR="00603C4C">
        <w:rPr>
          <w:rFonts w:ascii="ＭＳ 明朝" w:eastAsia="ＭＳ 明朝" w:hAnsi="ＭＳ 明朝" w:cs="ＭＳ 明朝" w:hint="eastAsia"/>
          <w:sz w:val="22"/>
          <w:szCs w:val="22"/>
        </w:rPr>
        <w:t>ティション</w:t>
      </w:r>
      <w:r w:rsidRPr="00752224">
        <w:rPr>
          <w:rFonts w:ascii="ＭＳ 明朝" w:eastAsia="ＭＳ 明朝" w:hAnsi="ＭＳ 明朝" w:cs="ＭＳ 明朝"/>
          <w:sz w:val="22"/>
          <w:szCs w:val="22"/>
        </w:rPr>
        <w:t>の提案者が協議会から受領した書類は、協議会の了解なく公表又は使用してはならない。</w:t>
      </w:r>
    </w:p>
    <w:p w14:paraId="4CFA7FA4" w14:textId="77777777" w:rsidR="00FB39D6" w:rsidRPr="00752224" w:rsidRDefault="00620E0D">
      <w:pPr>
        <w:ind w:left="440" w:hanging="44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(4) １者につき提案は１つとし、複数の提案はできない。</w:t>
      </w:r>
    </w:p>
    <w:p w14:paraId="40FF89C0" w14:textId="77777777" w:rsidR="00FB39D6" w:rsidRPr="00752224" w:rsidRDefault="00620E0D" w:rsidP="00F9346B">
      <w:pPr>
        <w:ind w:left="660" w:hangingChars="300" w:hanging="66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(5) 提案書等の提出後に辞退する場合は、必ず書面（様式は自由。）により届け出るものとする。</w:t>
      </w:r>
    </w:p>
    <w:p w14:paraId="388B5264" w14:textId="184362CF" w:rsidR="00D71E48" w:rsidRPr="00752224" w:rsidRDefault="00620E0D" w:rsidP="00D71E48">
      <w:pPr>
        <w:ind w:left="660" w:hangingChars="300" w:hanging="660"/>
        <w:jc w:val="left"/>
        <w:rPr>
          <w:rFonts w:ascii="ＭＳ 明朝" w:eastAsia="ＭＳ 明朝" w:hAnsi="ＭＳ 明朝" w:cs="ＭＳ 明朝"/>
          <w:sz w:val="22"/>
          <w:szCs w:val="22"/>
        </w:rPr>
      </w:pPr>
      <w:r w:rsidRPr="00752224">
        <w:rPr>
          <w:rFonts w:ascii="ＭＳ 明朝" w:eastAsia="ＭＳ 明朝" w:hAnsi="ＭＳ 明朝" w:cs="ＭＳ 明朝"/>
          <w:sz w:val="22"/>
          <w:szCs w:val="22"/>
        </w:rPr>
        <w:t xml:space="preserve">　(6) 提案書等の提出後、当協議会が必要と認める場合は、追加書類の提出を求めることがある。</w:t>
      </w:r>
    </w:p>
    <w:p w14:paraId="11001EC1" w14:textId="183939E7" w:rsidR="00D71E48" w:rsidRPr="00354E4E" w:rsidRDefault="00D71E48" w:rsidP="00752224">
      <w:pPr>
        <w:ind w:leftChars="100" w:left="650" w:hangingChars="200" w:hanging="440"/>
        <w:jc w:val="left"/>
        <w:rPr>
          <w:rFonts w:asciiTheme="minorEastAsia" w:hAnsiTheme="minorEastAsia"/>
          <w:sz w:val="22"/>
          <w:szCs w:val="22"/>
        </w:rPr>
      </w:pPr>
      <w:r w:rsidRPr="00354E4E">
        <w:rPr>
          <w:rFonts w:asciiTheme="minorEastAsia" w:hAnsiTheme="minorEastAsia"/>
          <w:sz w:val="22"/>
          <w:szCs w:val="22"/>
        </w:rPr>
        <w:t xml:space="preserve">(7) </w:t>
      </w:r>
      <w:r w:rsidRPr="00354E4E">
        <w:rPr>
          <w:rFonts w:asciiTheme="minorEastAsia" w:hAnsiTheme="minorEastAsia" w:hint="eastAsia"/>
          <w:sz w:val="22"/>
          <w:szCs w:val="22"/>
        </w:rPr>
        <w:t>本事業は、名古屋市から交付される「港まち活性化補助金」で運営しており、令和</w:t>
      </w:r>
      <w:r w:rsidR="00774C0F" w:rsidRPr="00354E4E">
        <w:rPr>
          <w:rFonts w:asciiTheme="minorEastAsia" w:hAnsiTheme="minorEastAsia"/>
          <w:sz w:val="22"/>
          <w:szCs w:val="22"/>
        </w:rPr>
        <w:t>5</w:t>
      </w:r>
      <w:r w:rsidRPr="00354E4E">
        <w:rPr>
          <w:rFonts w:asciiTheme="minorEastAsia" w:hAnsiTheme="minorEastAsia" w:hint="eastAsia"/>
          <w:sz w:val="22"/>
          <w:szCs w:val="22"/>
        </w:rPr>
        <w:t>年度の補助金交付の決定により実施が確定されます。交付時期により、事業実施が延期または中止となる場合があります。</w:t>
      </w:r>
    </w:p>
    <w:sectPr w:rsidR="00D71E48" w:rsidRPr="00354E4E">
      <w:headerReference w:type="default" r:id="rId7"/>
      <w:pgSz w:w="11906" w:h="16838"/>
      <w:pgMar w:top="1134" w:right="1077" w:bottom="1134" w:left="107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65ED" w14:textId="77777777" w:rsidR="006773B1" w:rsidRDefault="006773B1">
      <w:r>
        <w:separator/>
      </w:r>
    </w:p>
  </w:endnote>
  <w:endnote w:type="continuationSeparator" w:id="0">
    <w:p w14:paraId="693F2FC8" w14:textId="77777777" w:rsidR="006773B1" w:rsidRDefault="0067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DAAA" w14:textId="77777777" w:rsidR="006773B1" w:rsidRDefault="006773B1">
      <w:r>
        <w:separator/>
      </w:r>
    </w:p>
  </w:footnote>
  <w:footnote w:type="continuationSeparator" w:id="0">
    <w:p w14:paraId="532F5DD9" w14:textId="77777777" w:rsidR="006773B1" w:rsidRDefault="0067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879" w14:textId="77777777" w:rsidR="007D48CB" w:rsidRPr="007D48CB" w:rsidRDefault="007D48CB" w:rsidP="007D48CB">
    <w:pPr>
      <w:tabs>
        <w:tab w:val="center" w:pos="4252"/>
        <w:tab w:val="right" w:pos="8504"/>
      </w:tabs>
      <w:jc w:val="left"/>
      <w:rPr>
        <w:rFonts w:asciiTheme="majorEastAsia" w:eastAsiaTheme="majorEastAsia" w:hAnsiTheme="majorEastAsia" w:cs="Gungsu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0B0"/>
    <w:multiLevelType w:val="multilevel"/>
    <w:tmpl w:val="C2DE5C46"/>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4685D94"/>
    <w:multiLevelType w:val="multilevel"/>
    <w:tmpl w:val="6FFEE3C4"/>
    <w:lvl w:ilvl="0">
      <w:start w:val="1"/>
      <w:numFmt w:val="lowerLetter"/>
      <w:lvlText w:val="（%1）"/>
      <w:lvlJc w:val="left"/>
      <w:pPr>
        <w:ind w:left="720" w:firstLine="1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8339AF"/>
    <w:multiLevelType w:val="multilevel"/>
    <w:tmpl w:val="60E46C24"/>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num w:numId="1" w16cid:durableId="468210617">
    <w:abstractNumId w:val="2"/>
  </w:num>
  <w:num w:numId="2" w16cid:durableId="1933312885">
    <w:abstractNumId w:val="0"/>
  </w:num>
  <w:num w:numId="3" w16cid:durableId="44631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D6"/>
    <w:rsid w:val="000833FC"/>
    <w:rsid w:val="00084029"/>
    <w:rsid w:val="00086903"/>
    <w:rsid w:val="00131C85"/>
    <w:rsid w:val="001A7903"/>
    <w:rsid w:val="001C4C35"/>
    <w:rsid w:val="001C5475"/>
    <w:rsid w:val="00235FB4"/>
    <w:rsid w:val="002A7234"/>
    <w:rsid w:val="002A7EB7"/>
    <w:rsid w:val="002D4A35"/>
    <w:rsid w:val="00354E4E"/>
    <w:rsid w:val="00387BA8"/>
    <w:rsid w:val="004B32E5"/>
    <w:rsid w:val="004B664C"/>
    <w:rsid w:val="004D1831"/>
    <w:rsid w:val="005337EA"/>
    <w:rsid w:val="005B231F"/>
    <w:rsid w:val="005D1820"/>
    <w:rsid w:val="005F3CD4"/>
    <w:rsid w:val="00603C4C"/>
    <w:rsid w:val="00620E0D"/>
    <w:rsid w:val="006534EC"/>
    <w:rsid w:val="006773B1"/>
    <w:rsid w:val="00681CAA"/>
    <w:rsid w:val="006C675A"/>
    <w:rsid w:val="006C6ED9"/>
    <w:rsid w:val="00752224"/>
    <w:rsid w:val="00774C0F"/>
    <w:rsid w:val="007D48CB"/>
    <w:rsid w:val="009145E3"/>
    <w:rsid w:val="009A4C47"/>
    <w:rsid w:val="009A524F"/>
    <w:rsid w:val="009F0922"/>
    <w:rsid w:val="00A275C8"/>
    <w:rsid w:val="00A50506"/>
    <w:rsid w:val="00A80747"/>
    <w:rsid w:val="00AB7F7B"/>
    <w:rsid w:val="00B01FEA"/>
    <w:rsid w:val="00B24F37"/>
    <w:rsid w:val="00B420FE"/>
    <w:rsid w:val="00BB3B6A"/>
    <w:rsid w:val="00C7784D"/>
    <w:rsid w:val="00CC6EB9"/>
    <w:rsid w:val="00CF0DE7"/>
    <w:rsid w:val="00CF44EC"/>
    <w:rsid w:val="00CF65C9"/>
    <w:rsid w:val="00D34AB9"/>
    <w:rsid w:val="00D44CB3"/>
    <w:rsid w:val="00D71E48"/>
    <w:rsid w:val="00DA44C6"/>
    <w:rsid w:val="00DD7347"/>
    <w:rsid w:val="00EB0B0B"/>
    <w:rsid w:val="00F9346B"/>
    <w:rsid w:val="00FB39D6"/>
    <w:rsid w:val="00FC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7642D"/>
  <w15:docId w15:val="{925A5B1B-914B-8B4A-AC0B-372BEF2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7D48CB"/>
    <w:pPr>
      <w:tabs>
        <w:tab w:val="center" w:pos="4252"/>
        <w:tab w:val="right" w:pos="8504"/>
      </w:tabs>
      <w:snapToGrid w:val="0"/>
    </w:pPr>
  </w:style>
  <w:style w:type="character" w:customStyle="1" w:styleId="a8">
    <w:name w:val="ヘッダー (文字)"/>
    <w:basedOn w:val="a0"/>
    <w:link w:val="a7"/>
    <w:uiPriority w:val="99"/>
    <w:rsid w:val="007D48CB"/>
  </w:style>
  <w:style w:type="paragraph" w:styleId="a9">
    <w:name w:val="footer"/>
    <w:basedOn w:val="a"/>
    <w:link w:val="aa"/>
    <w:uiPriority w:val="99"/>
    <w:unhideWhenUsed/>
    <w:rsid w:val="007D48CB"/>
    <w:pPr>
      <w:tabs>
        <w:tab w:val="center" w:pos="4252"/>
        <w:tab w:val="right" w:pos="8504"/>
      </w:tabs>
      <w:snapToGrid w:val="0"/>
    </w:pPr>
  </w:style>
  <w:style w:type="character" w:customStyle="1" w:styleId="aa">
    <w:name w:val="フッター (文字)"/>
    <w:basedOn w:val="a0"/>
    <w:link w:val="a9"/>
    <w:uiPriority w:val="99"/>
    <w:rsid w:val="007D48CB"/>
  </w:style>
  <w:style w:type="paragraph" w:styleId="ab">
    <w:name w:val="List Paragraph"/>
    <w:basedOn w:val="a"/>
    <w:uiPriority w:val="34"/>
    <w:qFormat/>
    <w:rsid w:val="007D48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港まちづくり協議会</dc:creator>
  <cp:lastModifiedBy>港まちづくり 協議会</cp:lastModifiedBy>
  <cp:revision>15</cp:revision>
  <cp:lastPrinted>2023-02-16T01:34:00Z</cp:lastPrinted>
  <dcterms:created xsi:type="dcterms:W3CDTF">2023-02-04T08:36:00Z</dcterms:created>
  <dcterms:modified xsi:type="dcterms:W3CDTF">2023-02-21T10:14:00Z</dcterms:modified>
</cp:coreProperties>
</file>